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ABAAC" w14:textId="77777777" w:rsidR="000B3669" w:rsidRPr="000B3669" w:rsidRDefault="000B3669" w:rsidP="00251E08">
      <w:pPr>
        <w:spacing w:after="0" w:line="240" w:lineRule="auto"/>
        <w:ind w:left="288"/>
        <w:jc w:val="center"/>
        <w:rPr>
          <w:rFonts w:ascii="Arial" w:hAnsi="Arial" w:cs="Arial"/>
          <w:b/>
          <w:bCs/>
          <w:sz w:val="28"/>
          <w:szCs w:val="28"/>
        </w:rPr>
      </w:pPr>
      <w:r w:rsidRPr="000B3669">
        <w:rPr>
          <w:rFonts w:ascii="Arial" w:hAnsi="Arial" w:cs="Arial"/>
          <w:b/>
          <w:bCs/>
          <w:sz w:val="28"/>
          <w:szCs w:val="28"/>
        </w:rPr>
        <w:t>Department of Administration</w:t>
      </w:r>
    </w:p>
    <w:p w14:paraId="45E84F52" w14:textId="77777777" w:rsidR="000B3669" w:rsidRPr="000B3669" w:rsidRDefault="000B3669" w:rsidP="00251E08">
      <w:pPr>
        <w:spacing w:after="0" w:line="240" w:lineRule="auto"/>
        <w:ind w:left="288"/>
        <w:jc w:val="center"/>
        <w:rPr>
          <w:rFonts w:ascii="Arial" w:hAnsi="Arial" w:cs="Arial"/>
          <w:b/>
          <w:bCs/>
          <w:sz w:val="28"/>
          <w:szCs w:val="28"/>
        </w:rPr>
      </w:pPr>
      <w:r w:rsidRPr="000B3669">
        <w:rPr>
          <w:rFonts w:ascii="Arial" w:hAnsi="Arial" w:cs="Arial"/>
          <w:b/>
          <w:bCs/>
          <w:sz w:val="28"/>
          <w:szCs w:val="28"/>
        </w:rPr>
        <w:t>Risk Management and Tort Defense Division</w:t>
      </w:r>
    </w:p>
    <w:p w14:paraId="7C37D9C6" w14:textId="77777777" w:rsidR="000B3669" w:rsidRPr="000B3669" w:rsidRDefault="000B3669" w:rsidP="000B3669">
      <w:pPr>
        <w:spacing w:line="240" w:lineRule="auto"/>
        <w:ind w:left="288"/>
        <w:rPr>
          <w:rFonts w:ascii="Arial" w:hAnsi="Arial" w:cs="Arial"/>
          <w:sz w:val="24"/>
          <w:szCs w:val="24"/>
        </w:rPr>
      </w:pPr>
    </w:p>
    <w:p w14:paraId="05AA6ABB" w14:textId="4CB98944" w:rsidR="000B3669" w:rsidRPr="000B3669" w:rsidRDefault="000B3669" w:rsidP="000B3669">
      <w:pPr>
        <w:spacing w:line="240" w:lineRule="auto"/>
        <w:ind w:left="288"/>
        <w:rPr>
          <w:rFonts w:ascii="Arial" w:hAnsi="Arial" w:cs="Arial"/>
          <w:b/>
          <w:bCs/>
          <w:sz w:val="24"/>
          <w:szCs w:val="24"/>
        </w:rPr>
      </w:pPr>
      <w:r w:rsidRPr="000B3669">
        <w:rPr>
          <w:rFonts w:ascii="Arial" w:hAnsi="Arial" w:cs="Arial"/>
          <w:b/>
          <w:bCs/>
          <w:sz w:val="24"/>
          <w:szCs w:val="24"/>
        </w:rPr>
        <w:t>Title:  Risk Management Program Governance</w:t>
      </w:r>
      <w:r w:rsidRPr="000B3669">
        <w:rPr>
          <w:rFonts w:ascii="Arial" w:hAnsi="Arial" w:cs="Arial"/>
          <w:b/>
          <w:bCs/>
          <w:sz w:val="24"/>
          <w:szCs w:val="24"/>
        </w:rPr>
        <w:tab/>
      </w:r>
      <w:r>
        <w:rPr>
          <w:rFonts w:ascii="Arial" w:hAnsi="Arial" w:cs="Arial"/>
          <w:b/>
          <w:bCs/>
          <w:sz w:val="24"/>
          <w:szCs w:val="24"/>
        </w:rPr>
        <w:tab/>
      </w:r>
      <w:r w:rsidRPr="000B3669">
        <w:rPr>
          <w:rFonts w:ascii="Arial" w:hAnsi="Arial" w:cs="Arial"/>
          <w:b/>
          <w:bCs/>
          <w:sz w:val="24"/>
          <w:szCs w:val="24"/>
        </w:rPr>
        <w:t>Policy #: 2.01</w:t>
      </w:r>
      <w:r w:rsidRPr="000B3669">
        <w:rPr>
          <w:rFonts w:ascii="Arial" w:hAnsi="Arial" w:cs="Arial"/>
          <w:b/>
          <w:bCs/>
          <w:sz w:val="24"/>
          <w:szCs w:val="24"/>
        </w:rPr>
        <w:tab/>
      </w:r>
      <w:r w:rsidRPr="000B3669">
        <w:rPr>
          <w:rFonts w:ascii="Arial" w:hAnsi="Arial" w:cs="Arial"/>
          <w:b/>
          <w:bCs/>
          <w:sz w:val="24"/>
          <w:szCs w:val="24"/>
        </w:rPr>
        <w:tab/>
      </w:r>
    </w:p>
    <w:p w14:paraId="602A5D42" w14:textId="2EFA3237" w:rsidR="000B3669" w:rsidRPr="000B3669" w:rsidRDefault="000B3669" w:rsidP="000B3669">
      <w:pPr>
        <w:spacing w:line="240" w:lineRule="auto"/>
        <w:ind w:left="288"/>
        <w:rPr>
          <w:rFonts w:ascii="Arial" w:hAnsi="Arial" w:cs="Arial"/>
          <w:sz w:val="24"/>
          <w:szCs w:val="24"/>
        </w:rPr>
      </w:pPr>
      <w:r w:rsidRPr="000B3669">
        <w:rPr>
          <w:rFonts w:ascii="Arial" w:hAnsi="Arial" w:cs="Arial"/>
          <w:b/>
          <w:bCs/>
          <w:sz w:val="24"/>
          <w:szCs w:val="24"/>
        </w:rPr>
        <w:t>Approved: Brett E. Dahl</w:t>
      </w:r>
      <w:r w:rsidRPr="000B3669">
        <w:rPr>
          <w:rFonts w:ascii="Arial" w:hAnsi="Arial" w:cs="Arial"/>
          <w:b/>
          <w:bCs/>
          <w:sz w:val="24"/>
          <w:szCs w:val="24"/>
        </w:rPr>
        <w:tab/>
      </w:r>
      <w:r w:rsidRPr="000B3669">
        <w:rPr>
          <w:rFonts w:ascii="Arial" w:hAnsi="Arial" w:cs="Arial"/>
          <w:b/>
          <w:bCs/>
          <w:sz w:val="24"/>
          <w:szCs w:val="24"/>
        </w:rPr>
        <w:tab/>
      </w:r>
      <w:r w:rsidRPr="000B3669">
        <w:rPr>
          <w:rFonts w:ascii="Arial" w:hAnsi="Arial" w:cs="Arial"/>
          <w:b/>
          <w:bCs/>
          <w:sz w:val="24"/>
          <w:szCs w:val="24"/>
        </w:rPr>
        <w:tab/>
      </w:r>
      <w:r w:rsidRPr="000B3669">
        <w:rPr>
          <w:rFonts w:ascii="Arial" w:hAnsi="Arial" w:cs="Arial"/>
          <w:b/>
          <w:bCs/>
          <w:sz w:val="24"/>
          <w:szCs w:val="24"/>
        </w:rPr>
        <w:tab/>
      </w:r>
      <w:r w:rsidRPr="000B3669">
        <w:rPr>
          <w:rFonts w:ascii="Arial" w:hAnsi="Arial" w:cs="Arial"/>
          <w:b/>
          <w:bCs/>
          <w:sz w:val="24"/>
          <w:szCs w:val="24"/>
        </w:rPr>
        <w:tab/>
        <w:t>Effective Date: July 1, 20</w:t>
      </w:r>
      <w:r w:rsidR="003150A1">
        <w:rPr>
          <w:rFonts w:ascii="Arial" w:hAnsi="Arial" w:cs="Arial"/>
          <w:b/>
          <w:bCs/>
          <w:sz w:val="24"/>
          <w:szCs w:val="24"/>
        </w:rPr>
        <w:t>20</w:t>
      </w:r>
    </w:p>
    <w:p w14:paraId="5448A4C9" w14:textId="77777777" w:rsidR="000B3669" w:rsidRPr="000B3669" w:rsidRDefault="000B3669" w:rsidP="000B3669">
      <w:pPr>
        <w:spacing w:after="0" w:line="240" w:lineRule="auto"/>
        <w:ind w:left="274"/>
        <w:rPr>
          <w:rFonts w:ascii="Arial" w:hAnsi="Arial" w:cs="Arial"/>
          <w:sz w:val="24"/>
          <w:szCs w:val="24"/>
        </w:rPr>
      </w:pPr>
    </w:p>
    <w:p w14:paraId="01E69DDF" w14:textId="77777777" w:rsidR="000B3669" w:rsidRPr="000B3669" w:rsidRDefault="000B3669" w:rsidP="000B3669">
      <w:pPr>
        <w:spacing w:after="0" w:line="240" w:lineRule="auto"/>
        <w:ind w:left="274"/>
        <w:rPr>
          <w:rFonts w:ascii="Arial" w:hAnsi="Arial" w:cs="Arial"/>
          <w:sz w:val="24"/>
          <w:szCs w:val="24"/>
        </w:rPr>
      </w:pPr>
      <w:r w:rsidRPr="00453AF5">
        <w:rPr>
          <w:rFonts w:ascii="Arial" w:hAnsi="Arial" w:cs="Arial"/>
          <w:b/>
          <w:bCs/>
          <w:sz w:val="24"/>
          <w:szCs w:val="24"/>
        </w:rPr>
        <w:t>I.</w:t>
      </w:r>
      <w:r w:rsidRPr="000B3669">
        <w:rPr>
          <w:rFonts w:ascii="Arial" w:hAnsi="Arial" w:cs="Arial"/>
          <w:sz w:val="24"/>
          <w:szCs w:val="24"/>
        </w:rPr>
        <w:t xml:space="preserve">  </w:t>
      </w:r>
      <w:r w:rsidRPr="00453AF5">
        <w:rPr>
          <w:rFonts w:ascii="Arial" w:hAnsi="Arial" w:cs="Arial"/>
          <w:b/>
          <w:bCs/>
          <w:sz w:val="24"/>
          <w:szCs w:val="24"/>
        </w:rPr>
        <w:t>Overview</w:t>
      </w:r>
    </w:p>
    <w:p w14:paraId="0743283E" w14:textId="77777777" w:rsidR="000B3669" w:rsidRPr="000B3669" w:rsidRDefault="000B3669" w:rsidP="000B3669">
      <w:pPr>
        <w:spacing w:after="0" w:line="240" w:lineRule="auto"/>
        <w:ind w:left="274"/>
        <w:rPr>
          <w:rFonts w:ascii="Arial" w:hAnsi="Arial" w:cs="Arial"/>
          <w:sz w:val="24"/>
          <w:szCs w:val="24"/>
        </w:rPr>
      </w:pPr>
    </w:p>
    <w:p w14:paraId="366B76CB" w14:textId="77777777" w:rsidR="000B3669" w:rsidRPr="000B3669" w:rsidRDefault="000B3669" w:rsidP="000B3669">
      <w:pPr>
        <w:spacing w:after="0" w:line="240" w:lineRule="auto"/>
        <w:ind w:left="274"/>
        <w:rPr>
          <w:rFonts w:ascii="Arial" w:hAnsi="Arial" w:cs="Arial"/>
          <w:sz w:val="24"/>
          <w:szCs w:val="24"/>
        </w:rPr>
      </w:pPr>
      <w:r w:rsidRPr="000B3669">
        <w:rPr>
          <w:rFonts w:ascii="Arial" w:hAnsi="Arial" w:cs="Arial"/>
          <w:sz w:val="24"/>
          <w:szCs w:val="24"/>
        </w:rPr>
        <w:t xml:space="preserve">The Risk Management &amp; Tort Defense Division is a division of the Department of Administration organized pursuant to §2-9-101, MCA through §2-9-305, MCA for the purpose of providing insurance protection and legal defense for participating agencies, boards, councils, commissions, and universities.  </w:t>
      </w:r>
    </w:p>
    <w:p w14:paraId="53B910EB" w14:textId="77777777" w:rsidR="000B3669" w:rsidRPr="000B3669" w:rsidRDefault="000B3669" w:rsidP="000B3669">
      <w:pPr>
        <w:spacing w:after="0" w:line="240" w:lineRule="auto"/>
        <w:ind w:left="274"/>
        <w:rPr>
          <w:rFonts w:ascii="Arial" w:hAnsi="Arial" w:cs="Arial"/>
          <w:sz w:val="24"/>
          <w:szCs w:val="24"/>
        </w:rPr>
      </w:pPr>
    </w:p>
    <w:p w14:paraId="6B45FAE4" w14:textId="77777777" w:rsidR="00130FA4" w:rsidRDefault="000B3669" w:rsidP="00130FA4">
      <w:pPr>
        <w:spacing w:after="0" w:line="240" w:lineRule="auto"/>
        <w:ind w:left="274"/>
        <w:rPr>
          <w:rFonts w:ascii="Arial" w:hAnsi="Arial" w:cs="Arial"/>
          <w:sz w:val="24"/>
          <w:szCs w:val="24"/>
        </w:rPr>
      </w:pPr>
      <w:r w:rsidRPr="00453AF5">
        <w:rPr>
          <w:rFonts w:ascii="Arial" w:hAnsi="Arial" w:cs="Arial"/>
          <w:b/>
          <w:bCs/>
          <w:sz w:val="24"/>
          <w:szCs w:val="24"/>
        </w:rPr>
        <w:t>II.</w:t>
      </w:r>
      <w:r w:rsidRPr="000B3669">
        <w:rPr>
          <w:rFonts w:ascii="Arial" w:hAnsi="Arial" w:cs="Arial"/>
          <w:sz w:val="24"/>
          <w:szCs w:val="24"/>
        </w:rPr>
        <w:t xml:space="preserve">  </w:t>
      </w:r>
      <w:r w:rsidRPr="00453AF5">
        <w:rPr>
          <w:rFonts w:ascii="Arial" w:hAnsi="Arial" w:cs="Arial"/>
          <w:b/>
          <w:bCs/>
          <w:sz w:val="24"/>
          <w:szCs w:val="24"/>
        </w:rPr>
        <w:t>Purpose</w:t>
      </w:r>
      <w:r w:rsidRPr="000B3669">
        <w:rPr>
          <w:rFonts w:ascii="Arial" w:hAnsi="Arial" w:cs="Arial"/>
          <w:sz w:val="24"/>
          <w:szCs w:val="24"/>
        </w:rPr>
        <w:t xml:space="preserve"> </w:t>
      </w:r>
    </w:p>
    <w:p w14:paraId="64977357" w14:textId="77777777" w:rsidR="00130FA4" w:rsidRDefault="00130FA4" w:rsidP="00130FA4">
      <w:pPr>
        <w:spacing w:after="0" w:line="240" w:lineRule="auto"/>
        <w:ind w:left="274"/>
        <w:rPr>
          <w:rFonts w:ascii="Arial" w:hAnsi="Arial" w:cs="Arial"/>
          <w:sz w:val="24"/>
          <w:szCs w:val="24"/>
        </w:rPr>
      </w:pPr>
    </w:p>
    <w:p w14:paraId="64DAC1E9" w14:textId="354579A3" w:rsidR="000B3669" w:rsidRPr="000B3669" w:rsidRDefault="000B3669" w:rsidP="000B3669">
      <w:pPr>
        <w:spacing w:after="0" w:line="240" w:lineRule="auto"/>
        <w:ind w:left="274"/>
        <w:rPr>
          <w:rFonts w:ascii="Arial" w:hAnsi="Arial" w:cs="Arial"/>
          <w:sz w:val="24"/>
          <w:szCs w:val="24"/>
        </w:rPr>
      </w:pPr>
      <w:r w:rsidRPr="000B3669">
        <w:rPr>
          <w:rFonts w:ascii="Arial" w:hAnsi="Arial" w:cs="Arial"/>
          <w:sz w:val="24"/>
          <w:szCs w:val="24"/>
        </w:rPr>
        <w:t>The purpose of this policy is to set forth the organization, duties, and responsibilities of the Risk Management &amp; Tort Defense Division, state agencies,</w:t>
      </w:r>
      <w:r w:rsidR="00FA70A3">
        <w:rPr>
          <w:rFonts w:ascii="Arial" w:hAnsi="Arial" w:cs="Arial"/>
          <w:sz w:val="24"/>
          <w:szCs w:val="24"/>
        </w:rPr>
        <w:t xml:space="preserve"> state universities</w:t>
      </w:r>
      <w:r w:rsidRPr="000B3669">
        <w:rPr>
          <w:rFonts w:ascii="Arial" w:hAnsi="Arial" w:cs="Arial"/>
          <w:sz w:val="24"/>
          <w:szCs w:val="24"/>
        </w:rPr>
        <w:t xml:space="preserve"> and various committees</w:t>
      </w:r>
      <w:r w:rsidR="00FA70A3">
        <w:rPr>
          <w:rFonts w:ascii="Arial" w:hAnsi="Arial" w:cs="Arial"/>
          <w:sz w:val="24"/>
          <w:szCs w:val="24"/>
        </w:rPr>
        <w:t xml:space="preserve"> (hereinafter referred to as “participants”)</w:t>
      </w:r>
      <w:r w:rsidRPr="000B3669">
        <w:rPr>
          <w:rFonts w:ascii="Arial" w:hAnsi="Arial" w:cs="Arial"/>
          <w:sz w:val="24"/>
          <w:szCs w:val="24"/>
        </w:rPr>
        <w:t xml:space="preserve">.  </w:t>
      </w:r>
    </w:p>
    <w:p w14:paraId="374DF438" w14:textId="77777777" w:rsidR="000B3669" w:rsidRPr="000B3669" w:rsidRDefault="000B3669" w:rsidP="000B3669">
      <w:pPr>
        <w:spacing w:after="0" w:line="240" w:lineRule="auto"/>
        <w:ind w:left="274"/>
        <w:rPr>
          <w:rFonts w:ascii="Arial" w:hAnsi="Arial" w:cs="Arial"/>
          <w:sz w:val="24"/>
          <w:szCs w:val="24"/>
        </w:rPr>
      </w:pPr>
    </w:p>
    <w:p w14:paraId="449ECEDA" w14:textId="77777777" w:rsidR="000B3669" w:rsidRPr="00453AF5" w:rsidRDefault="000B3669" w:rsidP="000B3669">
      <w:pPr>
        <w:spacing w:after="0" w:line="240" w:lineRule="auto"/>
        <w:ind w:left="274"/>
        <w:rPr>
          <w:rFonts w:ascii="Arial" w:hAnsi="Arial" w:cs="Arial"/>
          <w:b/>
          <w:bCs/>
          <w:sz w:val="24"/>
          <w:szCs w:val="24"/>
        </w:rPr>
      </w:pPr>
      <w:r w:rsidRPr="00453AF5">
        <w:rPr>
          <w:rFonts w:ascii="Arial" w:hAnsi="Arial" w:cs="Arial"/>
          <w:b/>
          <w:bCs/>
          <w:sz w:val="24"/>
          <w:szCs w:val="24"/>
        </w:rPr>
        <w:t xml:space="preserve">III.  Objective </w:t>
      </w:r>
    </w:p>
    <w:p w14:paraId="1B72581D" w14:textId="77777777" w:rsidR="000B3669" w:rsidRPr="000B3669" w:rsidRDefault="000B3669" w:rsidP="000B3669">
      <w:pPr>
        <w:spacing w:after="0" w:line="240" w:lineRule="auto"/>
        <w:ind w:left="274"/>
        <w:rPr>
          <w:rFonts w:ascii="Arial" w:hAnsi="Arial" w:cs="Arial"/>
          <w:sz w:val="24"/>
          <w:szCs w:val="24"/>
        </w:rPr>
      </w:pPr>
    </w:p>
    <w:p w14:paraId="0CAB1EFD" w14:textId="33DAC12F" w:rsidR="000B3669" w:rsidRPr="000B3669" w:rsidRDefault="000B3669" w:rsidP="000B3669">
      <w:pPr>
        <w:spacing w:after="0" w:line="240" w:lineRule="auto"/>
        <w:ind w:left="274"/>
        <w:rPr>
          <w:rFonts w:ascii="Arial" w:hAnsi="Arial" w:cs="Arial"/>
          <w:sz w:val="24"/>
          <w:szCs w:val="24"/>
        </w:rPr>
      </w:pPr>
      <w:r w:rsidRPr="000B3669">
        <w:rPr>
          <w:rFonts w:ascii="Arial" w:hAnsi="Arial" w:cs="Arial"/>
          <w:sz w:val="24"/>
          <w:szCs w:val="24"/>
        </w:rPr>
        <w:t>The Department of Administration is charged with administering a comprehensive and cost-</w:t>
      </w:r>
      <w:r w:rsidR="00FA70A3">
        <w:rPr>
          <w:rFonts w:ascii="Arial" w:hAnsi="Arial" w:cs="Arial"/>
          <w:sz w:val="24"/>
          <w:szCs w:val="24"/>
        </w:rPr>
        <w:t xml:space="preserve">effective </w:t>
      </w:r>
      <w:r w:rsidRPr="000B3669">
        <w:rPr>
          <w:rFonts w:ascii="Arial" w:hAnsi="Arial" w:cs="Arial"/>
          <w:sz w:val="24"/>
          <w:szCs w:val="24"/>
        </w:rPr>
        <w:t>insurance plan on behalf of state agencies</w:t>
      </w:r>
      <w:r w:rsidR="00FA70A3">
        <w:rPr>
          <w:rFonts w:ascii="Arial" w:hAnsi="Arial" w:cs="Arial"/>
          <w:sz w:val="24"/>
          <w:szCs w:val="24"/>
        </w:rPr>
        <w:t xml:space="preserve"> and universities</w:t>
      </w:r>
      <w:r w:rsidRPr="000B3669">
        <w:rPr>
          <w:rFonts w:ascii="Arial" w:hAnsi="Arial" w:cs="Arial"/>
          <w:sz w:val="24"/>
          <w:szCs w:val="24"/>
        </w:rPr>
        <w:t xml:space="preserve">. The objective of risk management is to prevent and/or mitigate the underlying causal factors and costs associated with insured auto, aviation, general liability, and property losses.  Effective risk management plays a vital role in protecting and preserving the state’s vital physical, financial, and human resources.  </w:t>
      </w:r>
    </w:p>
    <w:p w14:paraId="1BD08A35" w14:textId="77777777" w:rsidR="000B3669" w:rsidRPr="000B3669" w:rsidRDefault="000B3669" w:rsidP="000B3669">
      <w:pPr>
        <w:spacing w:after="0" w:line="240" w:lineRule="auto"/>
        <w:ind w:left="274"/>
        <w:rPr>
          <w:rFonts w:ascii="Arial" w:hAnsi="Arial" w:cs="Arial"/>
          <w:sz w:val="24"/>
          <w:szCs w:val="24"/>
        </w:rPr>
      </w:pPr>
    </w:p>
    <w:p w14:paraId="57346C30" w14:textId="6EE10084" w:rsidR="00FA70A3" w:rsidRDefault="000B3669" w:rsidP="000B3669">
      <w:pPr>
        <w:spacing w:after="0" w:line="240" w:lineRule="auto"/>
        <w:ind w:left="274"/>
        <w:rPr>
          <w:rFonts w:ascii="Arial" w:hAnsi="Arial" w:cs="Arial"/>
          <w:b/>
          <w:bCs/>
          <w:sz w:val="24"/>
          <w:szCs w:val="24"/>
        </w:rPr>
      </w:pPr>
      <w:r w:rsidRPr="00453AF5">
        <w:rPr>
          <w:rFonts w:ascii="Arial" w:hAnsi="Arial" w:cs="Arial"/>
          <w:b/>
          <w:bCs/>
          <w:sz w:val="24"/>
          <w:szCs w:val="24"/>
        </w:rPr>
        <w:t xml:space="preserve">IV.  </w:t>
      </w:r>
      <w:r w:rsidR="00FA70A3">
        <w:rPr>
          <w:rFonts w:ascii="Arial" w:hAnsi="Arial" w:cs="Arial"/>
          <w:b/>
          <w:bCs/>
          <w:sz w:val="24"/>
          <w:szCs w:val="24"/>
        </w:rPr>
        <w:t>Program Organization and Responsibilities</w:t>
      </w:r>
    </w:p>
    <w:p w14:paraId="2BBAF6E5" w14:textId="77777777" w:rsidR="00FA70A3" w:rsidRDefault="00FA70A3" w:rsidP="000B3669">
      <w:pPr>
        <w:spacing w:after="0" w:line="240" w:lineRule="auto"/>
        <w:ind w:left="274"/>
        <w:rPr>
          <w:rFonts w:ascii="Arial" w:hAnsi="Arial" w:cs="Arial"/>
          <w:b/>
          <w:bCs/>
          <w:sz w:val="24"/>
          <w:szCs w:val="24"/>
        </w:rPr>
      </w:pPr>
    </w:p>
    <w:p w14:paraId="2A52D2DF" w14:textId="11274CD3" w:rsidR="000B3669" w:rsidRDefault="000B3669" w:rsidP="000B3669">
      <w:pPr>
        <w:spacing w:after="0" w:line="240" w:lineRule="auto"/>
        <w:ind w:left="274"/>
        <w:rPr>
          <w:rFonts w:ascii="Arial" w:hAnsi="Arial" w:cs="Arial"/>
          <w:b/>
          <w:bCs/>
          <w:sz w:val="24"/>
          <w:szCs w:val="24"/>
        </w:rPr>
      </w:pPr>
      <w:r w:rsidRPr="00453AF5">
        <w:rPr>
          <w:rFonts w:ascii="Arial" w:hAnsi="Arial" w:cs="Arial"/>
          <w:b/>
          <w:bCs/>
          <w:sz w:val="24"/>
          <w:szCs w:val="24"/>
        </w:rPr>
        <w:t>Risk Management &amp; Tort Defense Division</w:t>
      </w:r>
    </w:p>
    <w:p w14:paraId="7BB851AA" w14:textId="6921F246" w:rsidR="00FA70A3" w:rsidRDefault="00FA70A3" w:rsidP="000B3669">
      <w:pPr>
        <w:spacing w:after="0" w:line="240" w:lineRule="auto"/>
        <w:ind w:left="274"/>
        <w:rPr>
          <w:rFonts w:ascii="Arial" w:hAnsi="Arial" w:cs="Arial"/>
          <w:b/>
          <w:bCs/>
          <w:sz w:val="24"/>
          <w:szCs w:val="24"/>
        </w:rPr>
      </w:pPr>
    </w:p>
    <w:p w14:paraId="0075FF35" w14:textId="77777777" w:rsidR="00FA70A3" w:rsidRPr="00FA70A3" w:rsidRDefault="00FA70A3" w:rsidP="00FA70A3">
      <w:pPr>
        <w:spacing w:after="0" w:line="240" w:lineRule="auto"/>
        <w:ind w:left="274"/>
        <w:rPr>
          <w:rFonts w:ascii="Arial" w:hAnsi="Arial" w:cs="Arial"/>
          <w:sz w:val="24"/>
          <w:szCs w:val="24"/>
        </w:rPr>
      </w:pPr>
      <w:r w:rsidRPr="00FA70A3">
        <w:rPr>
          <w:rFonts w:ascii="Arial" w:hAnsi="Arial" w:cs="Arial"/>
          <w:sz w:val="24"/>
          <w:szCs w:val="24"/>
        </w:rPr>
        <w:t xml:space="preserve">The Risk Management and Tort Defense Division is responsible for establishing and maintaining the state Risk Management Program.  To this end, the division shall accomplish the following:  </w:t>
      </w:r>
    </w:p>
    <w:p w14:paraId="565849A9" w14:textId="77777777" w:rsidR="00FA70A3" w:rsidRPr="00453AF5" w:rsidRDefault="00FA70A3" w:rsidP="000B3669">
      <w:pPr>
        <w:spacing w:after="0" w:line="240" w:lineRule="auto"/>
        <w:ind w:left="274"/>
        <w:rPr>
          <w:rFonts w:ascii="Arial" w:hAnsi="Arial" w:cs="Arial"/>
          <w:b/>
          <w:bCs/>
          <w:sz w:val="24"/>
          <w:szCs w:val="24"/>
        </w:rPr>
      </w:pPr>
    </w:p>
    <w:p w14:paraId="629EA6FC" w14:textId="4E2E9D50" w:rsidR="000B3669" w:rsidRPr="006C2DE3" w:rsidRDefault="000B3669" w:rsidP="00453AF5">
      <w:pPr>
        <w:pStyle w:val="ListParagraph"/>
        <w:numPr>
          <w:ilvl w:val="0"/>
          <w:numId w:val="1"/>
        </w:numPr>
        <w:spacing w:after="0" w:line="240" w:lineRule="auto"/>
        <w:rPr>
          <w:rFonts w:ascii="Arial" w:hAnsi="Arial" w:cs="Arial"/>
          <w:sz w:val="24"/>
          <w:szCs w:val="24"/>
        </w:rPr>
      </w:pPr>
      <w:r w:rsidRPr="006C2DE3">
        <w:rPr>
          <w:rFonts w:ascii="Arial" w:hAnsi="Arial" w:cs="Arial"/>
          <w:sz w:val="24"/>
          <w:szCs w:val="24"/>
        </w:rPr>
        <w:t>Purchase and administer</w:t>
      </w:r>
      <w:r w:rsidRPr="00453AF5">
        <w:rPr>
          <w:rFonts w:ascii="Arial" w:hAnsi="Arial" w:cs="Arial"/>
          <w:sz w:val="24"/>
          <w:szCs w:val="24"/>
        </w:rPr>
        <w:t xml:space="preserve"> property/casualty insurance, except employee benefits, on behalf of </w:t>
      </w:r>
      <w:r w:rsidRPr="006C2DE3">
        <w:rPr>
          <w:rFonts w:ascii="Arial" w:hAnsi="Arial" w:cs="Arial"/>
          <w:sz w:val="24"/>
          <w:szCs w:val="24"/>
        </w:rPr>
        <w:t>state</w:t>
      </w:r>
      <w:r w:rsidR="006C2DE3">
        <w:rPr>
          <w:rFonts w:ascii="Arial" w:hAnsi="Arial" w:cs="Arial"/>
          <w:sz w:val="24"/>
          <w:szCs w:val="24"/>
        </w:rPr>
        <w:t xml:space="preserve"> </w:t>
      </w:r>
      <w:r w:rsidR="00872C75" w:rsidRPr="006C2DE3">
        <w:rPr>
          <w:rFonts w:ascii="Arial" w:hAnsi="Arial" w:cs="Arial"/>
          <w:sz w:val="24"/>
          <w:szCs w:val="24"/>
        </w:rPr>
        <w:t>participants</w:t>
      </w:r>
      <w:r w:rsidR="006C2DE3">
        <w:rPr>
          <w:rFonts w:ascii="Arial" w:hAnsi="Arial" w:cs="Arial"/>
          <w:sz w:val="24"/>
          <w:szCs w:val="24"/>
        </w:rPr>
        <w:t xml:space="preserve">. </w:t>
      </w:r>
    </w:p>
    <w:p w14:paraId="7B78F619" w14:textId="77777777" w:rsidR="000B3669" w:rsidRPr="000B3669" w:rsidRDefault="000B3669" w:rsidP="000B3669">
      <w:pPr>
        <w:spacing w:after="0" w:line="240" w:lineRule="auto"/>
        <w:ind w:left="274"/>
        <w:rPr>
          <w:rFonts w:ascii="Arial" w:hAnsi="Arial" w:cs="Arial"/>
          <w:sz w:val="24"/>
          <w:szCs w:val="24"/>
        </w:rPr>
      </w:pPr>
    </w:p>
    <w:p w14:paraId="6A861424" w14:textId="5F892146" w:rsidR="000B3669" w:rsidRDefault="000B3669" w:rsidP="00453AF5">
      <w:pPr>
        <w:pStyle w:val="ListParagraph"/>
        <w:numPr>
          <w:ilvl w:val="0"/>
          <w:numId w:val="1"/>
        </w:numPr>
        <w:spacing w:after="0" w:line="240" w:lineRule="auto"/>
        <w:rPr>
          <w:rFonts w:ascii="Arial" w:hAnsi="Arial" w:cs="Arial"/>
          <w:sz w:val="24"/>
          <w:szCs w:val="24"/>
        </w:rPr>
      </w:pPr>
      <w:r w:rsidRPr="00453AF5">
        <w:rPr>
          <w:rFonts w:ascii="Arial" w:hAnsi="Arial" w:cs="Arial"/>
          <w:sz w:val="24"/>
          <w:szCs w:val="24"/>
        </w:rPr>
        <w:t>Investigate, evaluate, and resolve all meritorious claims at the lowest possible cost to the state consistent with legal and ethical obligations and the need to establish acceptable precedents.</w:t>
      </w:r>
    </w:p>
    <w:p w14:paraId="4BBF877E" w14:textId="77777777" w:rsidR="00FA70A3" w:rsidRPr="00FA70A3" w:rsidRDefault="00FA70A3" w:rsidP="00FA70A3">
      <w:pPr>
        <w:pStyle w:val="ListParagraph"/>
        <w:rPr>
          <w:rFonts w:ascii="Arial" w:hAnsi="Arial" w:cs="Arial"/>
          <w:sz w:val="24"/>
          <w:szCs w:val="24"/>
        </w:rPr>
      </w:pPr>
    </w:p>
    <w:p w14:paraId="2ACE69DA" w14:textId="0BFA16C5" w:rsidR="00FA70A3" w:rsidRPr="00FA70A3" w:rsidRDefault="00FA70A3" w:rsidP="00FA70A3">
      <w:pPr>
        <w:pStyle w:val="ListParagraph"/>
        <w:numPr>
          <w:ilvl w:val="0"/>
          <w:numId w:val="1"/>
        </w:numPr>
        <w:spacing w:after="0" w:line="240" w:lineRule="auto"/>
        <w:rPr>
          <w:rFonts w:ascii="Arial" w:hAnsi="Arial" w:cs="Arial"/>
          <w:sz w:val="24"/>
          <w:szCs w:val="24"/>
        </w:rPr>
      </w:pPr>
      <w:r w:rsidRPr="00FA70A3">
        <w:rPr>
          <w:rFonts w:ascii="Arial" w:hAnsi="Arial" w:cs="Arial"/>
          <w:sz w:val="24"/>
          <w:szCs w:val="24"/>
        </w:rPr>
        <w:lastRenderedPageBreak/>
        <w:t xml:space="preserve">Collect risk exposure data and other information from participants in state government to </w:t>
      </w:r>
      <w:r>
        <w:rPr>
          <w:rFonts w:ascii="Arial" w:hAnsi="Arial" w:cs="Arial"/>
          <w:sz w:val="24"/>
          <w:szCs w:val="24"/>
        </w:rPr>
        <w:t>assure that state and university assets are appropriately insured</w:t>
      </w:r>
      <w:r w:rsidRPr="00FA70A3">
        <w:rPr>
          <w:rFonts w:ascii="Arial" w:hAnsi="Arial" w:cs="Arial"/>
          <w:sz w:val="24"/>
          <w:szCs w:val="24"/>
        </w:rPr>
        <w:t xml:space="preserve">. </w:t>
      </w:r>
    </w:p>
    <w:p w14:paraId="34BF9B0C" w14:textId="77777777" w:rsidR="000B3669" w:rsidRPr="000B3669" w:rsidRDefault="000B3669" w:rsidP="000B3669">
      <w:pPr>
        <w:spacing w:after="0" w:line="240" w:lineRule="auto"/>
        <w:ind w:left="274"/>
        <w:rPr>
          <w:rFonts w:ascii="Arial" w:hAnsi="Arial" w:cs="Arial"/>
          <w:sz w:val="24"/>
          <w:szCs w:val="24"/>
        </w:rPr>
      </w:pPr>
    </w:p>
    <w:p w14:paraId="35ABD967" w14:textId="70514594" w:rsidR="000B3669" w:rsidRPr="00453AF5" w:rsidRDefault="000B3669" w:rsidP="00453AF5">
      <w:pPr>
        <w:pStyle w:val="ListParagraph"/>
        <w:numPr>
          <w:ilvl w:val="0"/>
          <w:numId w:val="1"/>
        </w:numPr>
        <w:spacing w:after="0" w:line="240" w:lineRule="auto"/>
        <w:rPr>
          <w:rFonts w:ascii="Arial" w:hAnsi="Arial" w:cs="Arial"/>
          <w:sz w:val="24"/>
          <w:szCs w:val="24"/>
        </w:rPr>
      </w:pPr>
      <w:r w:rsidRPr="00453AF5">
        <w:rPr>
          <w:rFonts w:ascii="Arial" w:hAnsi="Arial" w:cs="Arial"/>
          <w:sz w:val="24"/>
          <w:szCs w:val="24"/>
        </w:rPr>
        <w:t xml:space="preserve">Allocate </w:t>
      </w:r>
      <w:r w:rsidR="00FA70A3">
        <w:rPr>
          <w:rFonts w:ascii="Arial" w:hAnsi="Arial" w:cs="Arial"/>
          <w:sz w:val="24"/>
          <w:szCs w:val="24"/>
        </w:rPr>
        <w:t xml:space="preserve">the </w:t>
      </w:r>
      <w:r w:rsidRPr="00453AF5">
        <w:rPr>
          <w:rFonts w:ascii="Arial" w:hAnsi="Arial" w:cs="Arial"/>
          <w:sz w:val="24"/>
          <w:szCs w:val="24"/>
        </w:rPr>
        <w:t>costs of commercial and self-insurance protection to state participants.</w:t>
      </w:r>
    </w:p>
    <w:p w14:paraId="1CC0072E" w14:textId="77777777" w:rsidR="000B3669" w:rsidRPr="000B3669" w:rsidRDefault="000B3669" w:rsidP="000B3669">
      <w:pPr>
        <w:spacing w:after="0" w:line="240" w:lineRule="auto"/>
        <w:ind w:left="274"/>
        <w:rPr>
          <w:rFonts w:ascii="Arial" w:hAnsi="Arial" w:cs="Arial"/>
          <w:sz w:val="24"/>
          <w:szCs w:val="24"/>
        </w:rPr>
      </w:pPr>
    </w:p>
    <w:p w14:paraId="0DE0437C" w14:textId="375BD794" w:rsidR="000B3669" w:rsidRPr="00453AF5" w:rsidRDefault="000B3669" w:rsidP="00453AF5">
      <w:pPr>
        <w:pStyle w:val="ListParagraph"/>
        <w:numPr>
          <w:ilvl w:val="0"/>
          <w:numId w:val="1"/>
        </w:numPr>
        <w:spacing w:after="0" w:line="240" w:lineRule="auto"/>
        <w:rPr>
          <w:rFonts w:ascii="Arial" w:hAnsi="Arial" w:cs="Arial"/>
          <w:sz w:val="24"/>
          <w:szCs w:val="24"/>
        </w:rPr>
      </w:pPr>
      <w:r w:rsidRPr="00453AF5">
        <w:rPr>
          <w:rFonts w:ascii="Arial" w:hAnsi="Arial" w:cs="Arial"/>
          <w:sz w:val="24"/>
          <w:szCs w:val="24"/>
        </w:rPr>
        <w:t xml:space="preserve">Provide direction and guidance to the </w:t>
      </w:r>
      <w:r w:rsidR="00FA70A3">
        <w:rPr>
          <w:rFonts w:ascii="Arial" w:hAnsi="Arial" w:cs="Arial"/>
          <w:sz w:val="24"/>
          <w:szCs w:val="24"/>
        </w:rPr>
        <w:t xml:space="preserve">state </w:t>
      </w:r>
      <w:r w:rsidRPr="00453AF5">
        <w:rPr>
          <w:rFonts w:ascii="Arial" w:hAnsi="Arial" w:cs="Arial"/>
          <w:sz w:val="24"/>
          <w:szCs w:val="24"/>
        </w:rPr>
        <w:t xml:space="preserve">Risk Management Committee. </w:t>
      </w:r>
    </w:p>
    <w:p w14:paraId="6F89A25E" w14:textId="77777777" w:rsidR="000B3669" w:rsidRPr="000B3669" w:rsidRDefault="000B3669" w:rsidP="000B3669">
      <w:pPr>
        <w:spacing w:after="0" w:line="240" w:lineRule="auto"/>
        <w:ind w:left="274"/>
        <w:rPr>
          <w:rFonts w:ascii="Arial" w:hAnsi="Arial" w:cs="Arial"/>
          <w:sz w:val="24"/>
          <w:szCs w:val="24"/>
        </w:rPr>
      </w:pPr>
    </w:p>
    <w:p w14:paraId="0E26E471" w14:textId="4CC20E2D" w:rsidR="000B3669" w:rsidRPr="00453AF5" w:rsidRDefault="000B3669" w:rsidP="00453AF5">
      <w:pPr>
        <w:pStyle w:val="ListParagraph"/>
        <w:numPr>
          <w:ilvl w:val="0"/>
          <w:numId w:val="1"/>
        </w:numPr>
        <w:spacing w:after="0" w:line="240" w:lineRule="auto"/>
        <w:rPr>
          <w:rFonts w:ascii="Arial" w:hAnsi="Arial" w:cs="Arial"/>
          <w:sz w:val="24"/>
          <w:szCs w:val="24"/>
        </w:rPr>
      </w:pPr>
      <w:r w:rsidRPr="00453AF5">
        <w:rPr>
          <w:rFonts w:ascii="Arial" w:hAnsi="Arial" w:cs="Arial"/>
          <w:sz w:val="24"/>
          <w:szCs w:val="24"/>
        </w:rPr>
        <w:t xml:space="preserve">Provide training and/or direct training resources to assist </w:t>
      </w:r>
      <w:r w:rsidR="00872C75" w:rsidRPr="006C2DE3">
        <w:rPr>
          <w:rFonts w:ascii="Arial" w:hAnsi="Arial" w:cs="Arial"/>
          <w:sz w:val="24"/>
          <w:szCs w:val="24"/>
        </w:rPr>
        <w:t>participants</w:t>
      </w:r>
      <w:r w:rsidR="00872C75" w:rsidRPr="00453AF5">
        <w:rPr>
          <w:rFonts w:ascii="Arial" w:hAnsi="Arial" w:cs="Arial"/>
          <w:sz w:val="24"/>
          <w:szCs w:val="24"/>
        </w:rPr>
        <w:t xml:space="preserve"> </w:t>
      </w:r>
      <w:r w:rsidRPr="00453AF5">
        <w:rPr>
          <w:rFonts w:ascii="Arial" w:hAnsi="Arial" w:cs="Arial"/>
          <w:sz w:val="24"/>
          <w:szCs w:val="24"/>
        </w:rPr>
        <w:t xml:space="preserve">to mitigate the unexpected and unintended consequences of loss. </w:t>
      </w:r>
    </w:p>
    <w:p w14:paraId="051672EF" w14:textId="77777777" w:rsidR="000B3669" w:rsidRPr="000B3669" w:rsidRDefault="000B3669" w:rsidP="000B3669">
      <w:pPr>
        <w:spacing w:after="0" w:line="240" w:lineRule="auto"/>
        <w:ind w:left="274"/>
        <w:rPr>
          <w:rFonts w:ascii="Arial" w:hAnsi="Arial" w:cs="Arial"/>
          <w:sz w:val="24"/>
          <w:szCs w:val="24"/>
        </w:rPr>
      </w:pPr>
    </w:p>
    <w:p w14:paraId="4943F0EC" w14:textId="7D6CFFCE" w:rsidR="000B3669" w:rsidRPr="00453AF5" w:rsidRDefault="000B3669" w:rsidP="00453AF5">
      <w:pPr>
        <w:pStyle w:val="ListParagraph"/>
        <w:numPr>
          <w:ilvl w:val="0"/>
          <w:numId w:val="1"/>
        </w:numPr>
        <w:spacing w:after="0" w:line="240" w:lineRule="auto"/>
        <w:rPr>
          <w:rFonts w:ascii="Arial" w:hAnsi="Arial" w:cs="Arial"/>
          <w:sz w:val="24"/>
          <w:szCs w:val="24"/>
        </w:rPr>
      </w:pPr>
      <w:r w:rsidRPr="00453AF5">
        <w:rPr>
          <w:rFonts w:ascii="Arial" w:hAnsi="Arial" w:cs="Arial"/>
          <w:sz w:val="24"/>
          <w:szCs w:val="24"/>
        </w:rPr>
        <w:t xml:space="preserve">Promote risk awareness to state participants through the distribution of risk and loss prevention materials and provide consultative services and resources. </w:t>
      </w:r>
    </w:p>
    <w:p w14:paraId="4E7E6D1E" w14:textId="77777777" w:rsidR="000B3669" w:rsidRPr="000B3669" w:rsidRDefault="000B3669" w:rsidP="000B3669">
      <w:pPr>
        <w:spacing w:after="0" w:line="240" w:lineRule="auto"/>
        <w:ind w:left="274"/>
        <w:rPr>
          <w:rFonts w:ascii="Arial" w:hAnsi="Arial" w:cs="Arial"/>
          <w:sz w:val="24"/>
          <w:szCs w:val="24"/>
        </w:rPr>
      </w:pPr>
    </w:p>
    <w:p w14:paraId="632CFA81" w14:textId="479FE30A" w:rsidR="000B3669" w:rsidRPr="00453AF5" w:rsidRDefault="000B3669" w:rsidP="00453AF5">
      <w:pPr>
        <w:pStyle w:val="ListParagraph"/>
        <w:numPr>
          <w:ilvl w:val="0"/>
          <w:numId w:val="1"/>
        </w:numPr>
        <w:spacing w:after="0" w:line="240" w:lineRule="auto"/>
        <w:rPr>
          <w:rFonts w:ascii="Arial" w:hAnsi="Arial" w:cs="Arial"/>
          <w:sz w:val="24"/>
          <w:szCs w:val="24"/>
        </w:rPr>
      </w:pPr>
      <w:r w:rsidRPr="00453AF5">
        <w:rPr>
          <w:rFonts w:ascii="Arial" w:hAnsi="Arial" w:cs="Arial"/>
          <w:sz w:val="24"/>
          <w:szCs w:val="24"/>
        </w:rPr>
        <w:t>Coordinate inspections of participants</w:t>
      </w:r>
      <w:r w:rsidR="006E03B6">
        <w:rPr>
          <w:rFonts w:ascii="Arial" w:hAnsi="Arial" w:cs="Arial"/>
          <w:sz w:val="24"/>
          <w:szCs w:val="24"/>
        </w:rPr>
        <w:t>’ risk exposures and operations</w:t>
      </w:r>
      <w:r w:rsidRPr="00453AF5">
        <w:rPr>
          <w:rFonts w:ascii="Arial" w:hAnsi="Arial" w:cs="Arial"/>
          <w:sz w:val="24"/>
          <w:szCs w:val="24"/>
        </w:rPr>
        <w:t xml:space="preserve"> as necessary and deemed appropriate to maintain the insurability of state assets.    </w:t>
      </w:r>
    </w:p>
    <w:p w14:paraId="4F930233" w14:textId="77777777" w:rsidR="000B3669" w:rsidRPr="000B3669" w:rsidRDefault="000B3669" w:rsidP="000B3669">
      <w:pPr>
        <w:spacing w:after="0" w:line="240" w:lineRule="auto"/>
        <w:ind w:left="274"/>
        <w:rPr>
          <w:rFonts w:ascii="Arial" w:hAnsi="Arial" w:cs="Arial"/>
          <w:sz w:val="24"/>
          <w:szCs w:val="24"/>
        </w:rPr>
      </w:pPr>
    </w:p>
    <w:p w14:paraId="55C8487A" w14:textId="3DD835E1" w:rsidR="000B3669" w:rsidRPr="00453AF5" w:rsidRDefault="000B3669" w:rsidP="00453AF5">
      <w:pPr>
        <w:pStyle w:val="ListParagraph"/>
        <w:numPr>
          <w:ilvl w:val="0"/>
          <w:numId w:val="1"/>
        </w:numPr>
        <w:spacing w:after="0" w:line="240" w:lineRule="auto"/>
        <w:rPr>
          <w:rFonts w:ascii="Arial" w:hAnsi="Arial" w:cs="Arial"/>
          <w:sz w:val="24"/>
          <w:szCs w:val="24"/>
        </w:rPr>
      </w:pPr>
      <w:r w:rsidRPr="00453AF5">
        <w:rPr>
          <w:rFonts w:ascii="Arial" w:hAnsi="Arial" w:cs="Arial"/>
          <w:sz w:val="24"/>
          <w:szCs w:val="24"/>
        </w:rPr>
        <w:t xml:space="preserve">Maintain, compile, and summarize the losses of participants and distribute this information periodically to the </w:t>
      </w:r>
      <w:r w:rsidR="00DD67FA">
        <w:rPr>
          <w:rFonts w:ascii="Arial" w:hAnsi="Arial" w:cs="Arial"/>
          <w:sz w:val="24"/>
          <w:szCs w:val="24"/>
        </w:rPr>
        <w:t>s</w:t>
      </w:r>
      <w:r w:rsidRPr="00453AF5">
        <w:rPr>
          <w:rFonts w:ascii="Arial" w:hAnsi="Arial" w:cs="Arial"/>
          <w:sz w:val="24"/>
          <w:szCs w:val="24"/>
        </w:rPr>
        <w:t>tate Risk Management Committee. This loss data will help to identify trends and problem areas, which require attention.</w:t>
      </w:r>
    </w:p>
    <w:p w14:paraId="7F914403" w14:textId="77777777" w:rsidR="000B3669" w:rsidRPr="000B3669" w:rsidRDefault="000B3669" w:rsidP="000B3669">
      <w:pPr>
        <w:spacing w:after="0" w:line="240" w:lineRule="auto"/>
        <w:ind w:left="274"/>
        <w:rPr>
          <w:rFonts w:ascii="Arial" w:hAnsi="Arial" w:cs="Arial"/>
          <w:sz w:val="24"/>
          <w:szCs w:val="24"/>
        </w:rPr>
      </w:pPr>
    </w:p>
    <w:p w14:paraId="02EB232D" w14:textId="0019150B" w:rsidR="000B3669" w:rsidRPr="00453AF5" w:rsidRDefault="000B3669" w:rsidP="00453AF5">
      <w:pPr>
        <w:pStyle w:val="ListParagraph"/>
        <w:numPr>
          <w:ilvl w:val="0"/>
          <w:numId w:val="1"/>
        </w:numPr>
        <w:spacing w:after="0" w:line="240" w:lineRule="auto"/>
        <w:rPr>
          <w:rFonts w:ascii="Arial" w:hAnsi="Arial" w:cs="Arial"/>
          <w:sz w:val="24"/>
          <w:szCs w:val="24"/>
        </w:rPr>
      </w:pPr>
      <w:r w:rsidRPr="00453AF5">
        <w:rPr>
          <w:rFonts w:ascii="Arial" w:hAnsi="Arial" w:cs="Arial"/>
          <w:sz w:val="24"/>
          <w:szCs w:val="24"/>
        </w:rPr>
        <w:t>Assure that participants investigate all losses as soon as possible.  Assure that investigations are thorough enough to identify the root causes of the accident.  Work with state participants where feasible to assure that preventative action is taken where feasible to prevent recurrence of the loss.</w:t>
      </w:r>
    </w:p>
    <w:p w14:paraId="11B12109" w14:textId="77777777" w:rsidR="000B3669" w:rsidRPr="000B3669" w:rsidRDefault="000B3669" w:rsidP="000B3669">
      <w:pPr>
        <w:spacing w:after="0" w:line="240" w:lineRule="auto"/>
        <w:ind w:left="274"/>
        <w:rPr>
          <w:rFonts w:ascii="Arial" w:hAnsi="Arial" w:cs="Arial"/>
          <w:sz w:val="24"/>
          <w:szCs w:val="24"/>
        </w:rPr>
      </w:pPr>
    </w:p>
    <w:p w14:paraId="534D05C7" w14:textId="59505C77" w:rsidR="000B3669" w:rsidRPr="00453AF5" w:rsidRDefault="000B3669" w:rsidP="00453AF5">
      <w:pPr>
        <w:pStyle w:val="ListParagraph"/>
        <w:numPr>
          <w:ilvl w:val="0"/>
          <w:numId w:val="1"/>
        </w:numPr>
        <w:spacing w:after="0" w:line="240" w:lineRule="auto"/>
        <w:rPr>
          <w:rFonts w:ascii="Arial" w:hAnsi="Arial" w:cs="Arial"/>
          <w:sz w:val="24"/>
          <w:szCs w:val="24"/>
        </w:rPr>
      </w:pPr>
      <w:r w:rsidRPr="00453AF5">
        <w:rPr>
          <w:rFonts w:ascii="Arial" w:hAnsi="Arial" w:cs="Arial"/>
          <w:sz w:val="24"/>
          <w:szCs w:val="24"/>
        </w:rPr>
        <w:t xml:space="preserve">Inform the Director of the Department of Administration of risk management </w:t>
      </w:r>
      <w:r w:rsidR="006E03B6">
        <w:rPr>
          <w:rFonts w:ascii="Arial" w:hAnsi="Arial" w:cs="Arial"/>
          <w:sz w:val="24"/>
          <w:szCs w:val="24"/>
        </w:rPr>
        <w:t>opportunities</w:t>
      </w:r>
      <w:r w:rsidRPr="00453AF5">
        <w:rPr>
          <w:rFonts w:ascii="Arial" w:hAnsi="Arial" w:cs="Arial"/>
          <w:sz w:val="24"/>
          <w:szCs w:val="24"/>
        </w:rPr>
        <w:t xml:space="preserve"> within state government and the status of the risk management program.  </w:t>
      </w:r>
    </w:p>
    <w:p w14:paraId="4CE373EA" w14:textId="77777777" w:rsidR="000B3669" w:rsidRPr="000B3669" w:rsidRDefault="000B3669" w:rsidP="000B3669">
      <w:pPr>
        <w:spacing w:after="0" w:line="240" w:lineRule="auto"/>
        <w:ind w:left="274"/>
        <w:rPr>
          <w:rFonts w:ascii="Arial" w:hAnsi="Arial" w:cs="Arial"/>
          <w:sz w:val="24"/>
          <w:szCs w:val="24"/>
        </w:rPr>
      </w:pPr>
    </w:p>
    <w:p w14:paraId="35BCB453" w14:textId="77777777" w:rsidR="000B3669" w:rsidRPr="000B3669" w:rsidRDefault="000B3669" w:rsidP="000B3669">
      <w:pPr>
        <w:spacing w:after="0" w:line="240" w:lineRule="auto"/>
        <w:ind w:left="274"/>
        <w:rPr>
          <w:rFonts w:ascii="Arial" w:hAnsi="Arial" w:cs="Arial"/>
          <w:sz w:val="24"/>
          <w:szCs w:val="24"/>
        </w:rPr>
      </w:pPr>
    </w:p>
    <w:p w14:paraId="235EAB12" w14:textId="39BD44FB" w:rsidR="000B3669" w:rsidRPr="000B3669" w:rsidRDefault="000B3669" w:rsidP="000B3669">
      <w:pPr>
        <w:spacing w:after="0" w:line="240" w:lineRule="auto"/>
        <w:ind w:left="274"/>
        <w:rPr>
          <w:rFonts w:ascii="Arial" w:hAnsi="Arial" w:cs="Arial"/>
          <w:sz w:val="24"/>
          <w:szCs w:val="24"/>
        </w:rPr>
      </w:pPr>
      <w:r w:rsidRPr="00453AF5">
        <w:rPr>
          <w:rFonts w:ascii="Arial" w:hAnsi="Arial" w:cs="Arial"/>
          <w:b/>
          <w:bCs/>
          <w:sz w:val="24"/>
          <w:szCs w:val="24"/>
        </w:rPr>
        <w:t>DIRECTORS OF PARTICIPATING AGENCIES/INSTITU</w:t>
      </w:r>
      <w:r w:rsidR="00FA70A3">
        <w:rPr>
          <w:rFonts w:ascii="Arial" w:hAnsi="Arial" w:cs="Arial"/>
          <w:b/>
          <w:bCs/>
          <w:sz w:val="24"/>
          <w:szCs w:val="24"/>
        </w:rPr>
        <w:t>T</w:t>
      </w:r>
      <w:r w:rsidRPr="00453AF5">
        <w:rPr>
          <w:rFonts w:ascii="Arial" w:hAnsi="Arial" w:cs="Arial"/>
          <w:b/>
          <w:bCs/>
          <w:sz w:val="24"/>
          <w:szCs w:val="24"/>
        </w:rPr>
        <w:t>IONAL HEADS:</w:t>
      </w:r>
      <w:r w:rsidRPr="000B3669">
        <w:rPr>
          <w:rFonts w:ascii="Arial" w:hAnsi="Arial" w:cs="Arial"/>
          <w:sz w:val="24"/>
          <w:szCs w:val="24"/>
        </w:rPr>
        <w:t xml:space="preserve">  Within his/her area of responsibility each participant director</w:t>
      </w:r>
      <w:r w:rsidR="00FA70A3">
        <w:rPr>
          <w:rFonts w:ascii="Arial" w:hAnsi="Arial" w:cs="Arial"/>
          <w:sz w:val="24"/>
          <w:szCs w:val="24"/>
        </w:rPr>
        <w:t>/institutional head</w:t>
      </w:r>
      <w:r w:rsidRPr="000B3669">
        <w:rPr>
          <w:rFonts w:ascii="Arial" w:hAnsi="Arial" w:cs="Arial"/>
          <w:sz w:val="24"/>
          <w:szCs w:val="24"/>
        </w:rPr>
        <w:t xml:space="preserve"> is ultimately responsible for minimizing losses and accidents by encouraging and supporting a program of risk awareness and risk management.  To accomplish this, each director shall:</w:t>
      </w:r>
    </w:p>
    <w:p w14:paraId="01D59FFE" w14:textId="77777777" w:rsidR="000B3669" w:rsidRPr="000B3669" w:rsidRDefault="000B3669" w:rsidP="000B3669">
      <w:pPr>
        <w:spacing w:after="0" w:line="240" w:lineRule="auto"/>
        <w:ind w:left="274"/>
        <w:rPr>
          <w:rFonts w:ascii="Arial" w:hAnsi="Arial" w:cs="Arial"/>
          <w:sz w:val="24"/>
          <w:szCs w:val="24"/>
        </w:rPr>
      </w:pPr>
    </w:p>
    <w:p w14:paraId="7B678D90" w14:textId="7EA499E0" w:rsidR="000B3669" w:rsidRPr="00B469FA" w:rsidRDefault="000B3669" w:rsidP="0015520B">
      <w:pPr>
        <w:pStyle w:val="ListParagraph"/>
        <w:numPr>
          <w:ilvl w:val="0"/>
          <w:numId w:val="18"/>
        </w:numPr>
        <w:spacing w:after="0" w:line="240" w:lineRule="auto"/>
        <w:rPr>
          <w:rFonts w:ascii="Arial" w:hAnsi="Arial" w:cs="Arial"/>
          <w:sz w:val="24"/>
          <w:szCs w:val="24"/>
        </w:rPr>
      </w:pPr>
      <w:r w:rsidRPr="00B469FA">
        <w:rPr>
          <w:rFonts w:ascii="Arial" w:hAnsi="Arial" w:cs="Arial"/>
          <w:sz w:val="24"/>
          <w:szCs w:val="24"/>
        </w:rPr>
        <w:t xml:space="preserve">Identify major areas of loss exposure and assure that loss prevention and control is an integral part of operations, employee training, and supervisory accountability. Assure that work areas are observed by supervisors on a regular basis </w:t>
      </w:r>
      <w:r w:rsidR="00B642EA" w:rsidRPr="00B469FA">
        <w:rPr>
          <w:rFonts w:ascii="Arial" w:hAnsi="Arial" w:cs="Arial"/>
          <w:sz w:val="24"/>
          <w:szCs w:val="24"/>
        </w:rPr>
        <w:t>to</w:t>
      </w:r>
      <w:r w:rsidRPr="00B469FA">
        <w:rPr>
          <w:rFonts w:ascii="Arial" w:hAnsi="Arial" w:cs="Arial"/>
          <w:sz w:val="24"/>
          <w:szCs w:val="24"/>
        </w:rPr>
        <w:t xml:space="preserve"> identify unsafe acts or conditions.</w:t>
      </w:r>
    </w:p>
    <w:p w14:paraId="4EAED9A8" w14:textId="77777777" w:rsidR="000B3669" w:rsidRPr="000B3669" w:rsidRDefault="000B3669" w:rsidP="000B3669">
      <w:pPr>
        <w:spacing w:after="0" w:line="240" w:lineRule="auto"/>
        <w:ind w:left="274"/>
        <w:rPr>
          <w:rFonts w:ascii="Arial" w:hAnsi="Arial" w:cs="Arial"/>
          <w:sz w:val="24"/>
          <w:szCs w:val="24"/>
        </w:rPr>
      </w:pPr>
    </w:p>
    <w:p w14:paraId="24E0D4AE" w14:textId="6AF2ABF5" w:rsidR="000B3669" w:rsidRPr="00B469FA" w:rsidRDefault="00FD7779" w:rsidP="0015520B">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Assure that </w:t>
      </w:r>
      <w:r w:rsidR="000B3669" w:rsidRPr="00B469FA">
        <w:rPr>
          <w:rFonts w:ascii="Arial" w:hAnsi="Arial" w:cs="Arial"/>
          <w:sz w:val="24"/>
          <w:szCs w:val="24"/>
        </w:rPr>
        <w:t xml:space="preserve">a Risk Management </w:t>
      </w:r>
      <w:r>
        <w:rPr>
          <w:rFonts w:ascii="Arial" w:hAnsi="Arial" w:cs="Arial"/>
          <w:sz w:val="24"/>
          <w:szCs w:val="24"/>
        </w:rPr>
        <w:t>contact</w:t>
      </w:r>
      <w:r w:rsidR="006E03B6">
        <w:rPr>
          <w:rFonts w:ascii="Arial" w:hAnsi="Arial" w:cs="Arial"/>
          <w:sz w:val="24"/>
          <w:szCs w:val="24"/>
        </w:rPr>
        <w:t>:</w:t>
      </w:r>
      <w:r>
        <w:rPr>
          <w:rFonts w:ascii="Arial" w:hAnsi="Arial" w:cs="Arial"/>
          <w:sz w:val="24"/>
          <w:szCs w:val="24"/>
        </w:rPr>
        <w:t xml:space="preserve"> represents the agency/university/institution</w:t>
      </w:r>
      <w:r w:rsidR="006E03B6">
        <w:rPr>
          <w:rFonts w:ascii="Arial" w:hAnsi="Arial" w:cs="Arial"/>
          <w:sz w:val="24"/>
          <w:szCs w:val="24"/>
        </w:rPr>
        <w:t>;</w:t>
      </w:r>
      <w:r>
        <w:rPr>
          <w:rFonts w:ascii="Arial" w:hAnsi="Arial" w:cs="Arial"/>
          <w:sz w:val="24"/>
          <w:szCs w:val="24"/>
        </w:rPr>
        <w:t xml:space="preserve"> </w:t>
      </w:r>
      <w:r w:rsidR="000B3669" w:rsidRPr="00B469FA">
        <w:rPr>
          <w:rFonts w:ascii="Arial" w:hAnsi="Arial" w:cs="Arial"/>
          <w:sz w:val="24"/>
          <w:szCs w:val="24"/>
        </w:rPr>
        <w:t>participate</w:t>
      </w:r>
      <w:r>
        <w:rPr>
          <w:rFonts w:ascii="Arial" w:hAnsi="Arial" w:cs="Arial"/>
          <w:sz w:val="24"/>
          <w:szCs w:val="24"/>
        </w:rPr>
        <w:t>s</w:t>
      </w:r>
      <w:r w:rsidR="000B3669" w:rsidRPr="00B469FA">
        <w:rPr>
          <w:rFonts w:ascii="Arial" w:hAnsi="Arial" w:cs="Arial"/>
          <w:sz w:val="24"/>
          <w:szCs w:val="24"/>
        </w:rPr>
        <w:t xml:space="preserve"> in the </w:t>
      </w:r>
      <w:r w:rsidR="00DD67FA">
        <w:rPr>
          <w:rFonts w:ascii="Arial" w:hAnsi="Arial" w:cs="Arial"/>
          <w:sz w:val="24"/>
          <w:szCs w:val="24"/>
        </w:rPr>
        <w:t>s</w:t>
      </w:r>
      <w:r w:rsidR="000B3669" w:rsidRPr="00B469FA">
        <w:rPr>
          <w:rFonts w:ascii="Arial" w:hAnsi="Arial" w:cs="Arial"/>
          <w:sz w:val="24"/>
          <w:szCs w:val="24"/>
        </w:rPr>
        <w:t>tate Risk Management Committee</w:t>
      </w:r>
      <w:r w:rsidR="006E03B6">
        <w:rPr>
          <w:rFonts w:ascii="Arial" w:hAnsi="Arial" w:cs="Arial"/>
          <w:sz w:val="24"/>
          <w:szCs w:val="24"/>
        </w:rPr>
        <w:t>;</w:t>
      </w:r>
      <w:r w:rsidR="000B3669" w:rsidRPr="00B469FA">
        <w:rPr>
          <w:rFonts w:ascii="Arial" w:hAnsi="Arial" w:cs="Arial"/>
          <w:sz w:val="24"/>
          <w:szCs w:val="24"/>
        </w:rPr>
        <w:t xml:space="preserve"> oversee</w:t>
      </w:r>
      <w:r>
        <w:rPr>
          <w:rFonts w:ascii="Arial" w:hAnsi="Arial" w:cs="Arial"/>
          <w:sz w:val="24"/>
          <w:szCs w:val="24"/>
        </w:rPr>
        <w:t>s</w:t>
      </w:r>
      <w:r w:rsidR="000B3669" w:rsidRPr="00B469FA">
        <w:rPr>
          <w:rFonts w:ascii="Arial" w:hAnsi="Arial" w:cs="Arial"/>
          <w:sz w:val="24"/>
          <w:szCs w:val="24"/>
        </w:rPr>
        <w:t xml:space="preserve"> the reporting of risk exposure data</w:t>
      </w:r>
      <w:r w:rsidR="006E03B6">
        <w:rPr>
          <w:rFonts w:ascii="Arial" w:hAnsi="Arial" w:cs="Arial"/>
          <w:sz w:val="24"/>
          <w:szCs w:val="24"/>
        </w:rPr>
        <w:t>;</w:t>
      </w:r>
      <w:r w:rsidR="000B3669" w:rsidRPr="00B469FA">
        <w:rPr>
          <w:rFonts w:ascii="Arial" w:hAnsi="Arial" w:cs="Arial"/>
          <w:sz w:val="24"/>
          <w:szCs w:val="24"/>
        </w:rPr>
        <w:t xml:space="preserve"> communicate</w:t>
      </w:r>
      <w:r>
        <w:rPr>
          <w:rFonts w:ascii="Arial" w:hAnsi="Arial" w:cs="Arial"/>
          <w:sz w:val="24"/>
          <w:szCs w:val="24"/>
        </w:rPr>
        <w:t>s</w:t>
      </w:r>
      <w:r w:rsidR="000B3669" w:rsidRPr="00B469FA">
        <w:rPr>
          <w:rFonts w:ascii="Arial" w:hAnsi="Arial" w:cs="Arial"/>
          <w:sz w:val="24"/>
          <w:szCs w:val="24"/>
        </w:rPr>
        <w:t xml:space="preserve"> relevant insurance and loss prevention issues</w:t>
      </w:r>
      <w:r w:rsidR="006E03B6">
        <w:rPr>
          <w:rFonts w:ascii="Arial" w:hAnsi="Arial" w:cs="Arial"/>
          <w:sz w:val="24"/>
          <w:szCs w:val="24"/>
        </w:rPr>
        <w:t>;</w:t>
      </w:r>
      <w:r w:rsidR="000B3669" w:rsidRPr="00B469FA">
        <w:rPr>
          <w:rFonts w:ascii="Arial" w:hAnsi="Arial" w:cs="Arial"/>
          <w:sz w:val="24"/>
          <w:szCs w:val="24"/>
        </w:rPr>
        <w:t xml:space="preserve"> and </w:t>
      </w:r>
      <w:r>
        <w:rPr>
          <w:rFonts w:ascii="Arial" w:hAnsi="Arial" w:cs="Arial"/>
          <w:sz w:val="24"/>
          <w:szCs w:val="24"/>
        </w:rPr>
        <w:t xml:space="preserve">is </w:t>
      </w:r>
      <w:r w:rsidR="000B3669" w:rsidRPr="00B469FA">
        <w:rPr>
          <w:rFonts w:ascii="Arial" w:hAnsi="Arial" w:cs="Arial"/>
          <w:sz w:val="24"/>
          <w:szCs w:val="24"/>
        </w:rPr>
        <w:t>responsible to the director</w:t>
      </w:r>
      <w:r w:rsidR="006E03B6">
        <w:rPr>
          <w:rFonts w:ascii="Arial" w:hAnsi="Arial" w:cs="Arial"/>
          <w:sz w:val="24"/>
          <w:szCs w:val="24"/>
        </w:rPr>
        <w:t>/institutional head</w:t>
      </w:r>
      <w:r w:rsidR="000B3669" w:rsidRPr="00B469FA">
        <w:rPr>
          <w:rFonts w:ascii="Arial" w:hAnsi="Arial" w:cs="Arial"/>
          <w:sz w:val="24"/>
          <w:szCs w:val="24"/>
        </w:rPr>
        <w:t xml:space="preserve">.  </w:t>
      </w:r>
    </w:p>
    <w:p w14:paraId="604BD819" w14:textId="77777777" w:rsidR="000B3669" w:rsidRPr="000B3669" w:rsidRDefault="000B3669" w:rsidP="000B3669">
      <w:pPr>
        <w:spacing w:after="0" w:line="240" w:lineRule="auto"/>
        <w:ind w:left="274"/>
        <w:rPr>
          <w:rFonts w:ascii="Arial" w:hAnsi="Arial" w:cs="Arial"/>
          <w:sz w:val="24"/>
          <w:szCs w:val="24"/>
        </w:rPr>
      </w:pPr>
    </w:p>
    <w:p w14:paraId="58AE1C75" w14:textId="2DE6BC02" w:rsidR="000B3669" w:rsidRPr="00B469FA" w:rsidRDefault="000B3669" w:rsidP="0015520B">
      <w:pPr>
        <w:pStyle w:val="ListParagraph"/>
        <w:numPr>
          <w:ilvl w:val="0"/>
          <w:numId w:val="18"/>
        </w:numPr>
        <w:spacing w:after="0" w:line="240" w:lineRule="auto"/>
        <w:rPr>
          <w:rFonts w:ascii="Arial" w:hAnsi="Arial" w:cs="Arial"/>
          <w:sz w:val="24"/>
          <w:szCs w:val="24"/>
        </w:rPr>
      </w:pPr>
      <w:r w:rsidRPr="00B469FA">
        <w:rPr>
          <w:rFonts w:ascii="Arial" w:hAnsi="Arial" w:cs="Arial"/>
          <w:sz w:val="24"/>
          <w:szCs w:val="24"/>
        </w:rPr>
        <w:lastRenderedPageBreak/>
        <w:t>Assure that supervisors and employees investigate accidents and losses immediately after occurrence.  Assure that investigations are thorough, and that meaningful preventive action is recommended.  Take whatever action is necessary to implement recommendations to include temporary measures to prevent recurrence while more permanent solutions are being considered.</w:t>
      </w:r>
    </w:p>
    <w:p w14:paraId="0B6DC556" w14:textId="77777777" w:rsidR="000B3669" w:rsidRPr="000B3669" w:rsidRDefault="000B3669" w:rsidP="000B3669">
      <w:pPr>
        <w:spacing w:after="0" w:line="240" w:lineRule="auto"/>
        <w:ind w:left="274"/>
        <w:rPr>
          <w:rFonts w:ascii="Arial" w:hAnsi="Arial" w:cs="Arial"/>
          <w:sz w:val="24"/>
          <w:szCs w:val="24"/>
        </w:rPr>
      </w:pPr>
      <w:r w:rsidRPr="000B3669">
        <w:rPr>
          <w:rFonts w:ascii="Arial" w:hAnsi="Arial" w:cs="Arial"/>
          <w:sz w:val="24"/>
          <w:szCs w:val="24"/>
        </w:rPr>
        <w:t xml:space="preserve">           </w:t>
      </w:r>
    </w:p>
    <w:p w14:paraId="5E763E7C" w14:textId="2B6FF669" w:rsidR="000B3669" w:rsidRPr="000B3669" w:rsidRDefault="000B3669" w:rsidP="000B3669">
      <w:pPr>
        <w:spacing w:after="0" w:line="240" w:lineRule="auto"/>
        <w:ind w:left="274"/>
        <w:rPr>
          <w:rFonts w:ascii="Arial" w:hAnsi="Arial" w:cs="Arial"/>
          <w:sz w:val="24"/>
          <w:szCs w:val="24"/>
        </w:rPr>
      </w:pPr>
      <w:r w:rsidRPr="00B469FA">
        <w:rPr>
          <w:rFonts w:ascii="Arial" w:hAnsi="Arial" w:cs="Arial"/>
          <w:b/>
          <w:bCs/>
          <w:sz w:val="24"/>
          <w:szCs w:val="24"/>
        </w:rPr>
        <w:t>R</w:t>
      </w:r>
      <w:r w:rsidR="00B469FA">
        <w:rPr>
          <w:rFonts w:ascii="Arial" w:hAnsi="Arial" w:cs="Arial"/>
          <w:b/>
          <w:bCs/>
          <w:sz w:val="24"/>
          <w:szCs w:val="24"/>
        </w:rPr>
        <w:t xml:space="preserve">ISK MANAGEMENT COMMITTEE:  </w:t>
      </w:r>
      <w:r w:rsidRPr="000B3669">
        <w:rPr>
          <w:rFonts w:ascii="Arial" w:hAnsi="Arial" w:cs="Arial"/>
          <w:sz w:val="24"/>
          <w:szCs w:val="24"/>
        </w:rPr>
        <w:t>The state Risk Management Committee is established by the Department o</w:t>
      </w:r>
      <w:r w:rsidR="00B469FA">
        <w:rPr>
          <w:rFonts w:ascii="Arial" w:hAnsi="Arial" w:cs="Arial"/>
          <w:sz w:val="24"/>
          <w:szCs w:val="24"/>
        </w:rPr>
        <w:t xml:space="preserve">f </w:t>
      </w:r>
      <w:r w:rsidRPr="000B3669">
        <w:rPr>
          <w:rFonts w:ascii="Arial" w:hAnsi="Arial" w:cs="Arial"/>
          <w:sz w:val="24"/>
          <w:szCs w:val="24"/>
        </w:rPr>
        <w:t>Administration to assist state agencies</w:t>
      </w:r>
      <w:r w:rsidR="006E03B6">
        <w:rPr>
          <w:rFonts w:ascii="Arial" w:hAnsi="Arial" w:cs="Arial"/>
          <w:sz w:val="24"/>
          <w:szCs w:val="24"/>
        </w:rPr>
        <w:t xml:space="preserve"> and universities</w:t>
      </w:r>
      <w:r w:rsidRPr="000B3669">
        <w:rPr>
          <w:rFonts w:ascii="Arial" w:hAnsi="Arial" w:cs="Arial"/>
          <w:sz w:val="24"/>
          <w:szCs w:val="24"/>
        </w:rPr>
        <w:t xml:space="preserve"> to protect their vital physical, financial, and</w:t>
      </w:r>
      <w:r w:rsidR="00B469FA">
        <w:rPr>
          <w:rFonts w:ascii="Arial" w:hAnsi="Arial" w:cs="Arial"/>
          <w:sz w:val="24"/>
          <w:szCs w:val="24"/>
        </w:rPr>
        <w:t xml:space="preserve"> </w:t>
      </w:r>
      <w:r w:rsidRPr="000B3669">
        <w:rPr>
          <w:rFonts w:ascii="Arial" w:hAnsi="Arial" w:cs="Arial"/>
          <w:sz w:val="24"/>
          <w:szCs w:val="24"/>
        </w:rPr>
        <w:t xml:space="preserve">human resources through </w:t>
      </w:r>
      <w:r w:rsidR="00FD7779">
        <w:rPr>
          <w:rFonts w:ascii="Arial" w:hAnsi="Arial" w:cs="Arial"/>
          <w:sz w:val="24"/>
          <w:szCs w:val="24"/>
        </w:rPr>
        <w:t>r</w:t>
      </w:r>
      <w:r w:rsidRPr="000B3669">
        <w:rPr>
          <w:rFonts w:ascii="Arial" w:hAnsi="Arial" w:cs="Arial"/>
          <w:sz w:val="24"/>
          <w:szCs w:val="24"/>
        </w:rPr>
        <w:t xml:space="preserve">isk management programs. The membership shall consist of </w:t>
      </w:r>
      <w:r w:rsidR="006E03B6">
        <w:rPr>
          <w:rFonts w:ascii="Arial" w:hAnsi="Arial" w:cs="Arial"/>
          <w:sz w:val="24"/>
          <w:szCs w:val="24"/>
        </w:rPr>
        <w:t xml:space="preserve">at least </w:t>
      </w:r>
      <w:r w:rsidRPr="000B3669">
        <w:rPr>
          <w:rFonts w:ascii="Arial" w:hAnsi="Arial" w:cs="Arial"/>
          <w:sz w:val="24"/>
          <w:szCs w:val="24"/>
        </w:rPr>
        <w:t>one representative of each state agency</w:t>
      </w:r>
      <w:r w:rsidR="006E03B6">
        <w:rPr>
          <w:rFonts w:ascii="Arial" w:hAnsi="Arial" w:cs="Arial"/>
          <w:sz w:val="24"/>
          <w:szCs w:val="24"/>
        </w:rPr>
        <w:t>/university</w:t>
      </w:r>
      <w:r w:rsidR="00FD7779">
        <w:rPr>
          <w:rFonts w:ascii="Arial" w:hAnsi="Arial" w:cs="Arial"/>
          <w:sz w:val="24"/>
          <w:szCs w:val="24"/>
        </w:rPr>
        <w:t xml:space="preserve"> selected by the agency/university/institutional head and/or the Risk Management &amp; Tort Defense Division. </w:t>
      </w:r>
      <w:r w:rsidRPr="000B3669">
        <w:rPr>
          <w:rFonts w:ascii="Arial" w:hAnsi="Arial" w:cs="Arial"/>
          <w:sz w:val="24"/>
          <w:szCs w:val="24"/>
        </w:rPr>
        <w:t>The function, organization, and meeting requirements of the members of the committee are as follows:</w:t>
      </w:r>
    </w:p>
    <w:p w14:paraId="79480CEF" w14:textId="77777777" w:rsidR="000B3669" w:rsidRPr="000B3669" w:rsidRDefault="000B3669" w:rsidP="000B3669">
      <w:pPr>
        <w:spacing w:after="0" w:line="240" w:lineRule="auto"/>
        <w:ind w:left="274"/>
        <w:rPr>
          <w:rFonts w:ascii="Arial" w:hAnsi="Arial" w:cs="Arial"/>
          <w:sz w:val="24"/>
          <w:szCs w:val="24"/>
        </w:rPr>
      </w:pPr>
    </w:p>
    <w:p w14:paraId="5C25309F" w14:textId="44C475DC" w:rsidR="000B3669" w:rsidRPr="00B469FA" w:rsidRDefault="000B3669" w:rsidP="0015520B">
      <w:pPr>
        <w:pStyle w:val="ListParagraph"/>
        <w:numPr>
          <w:ilvl w:val="0"/>
          <w:numId w:val="19"/>
        </w:numPr>
        <w:spacing w:after="0" w:line="240" w:lineRule="auto"/>
        <w:rPr>
          <w:rFonts w:ascii="Arial" w:hAnsi="Arial" w:cs="Arial"/>
          <w:sz w:val="24"/>
          <w:szCs w:val="24"/>
        </w:rPr>
      </w:pPr>
      <w:r w:rsidRPr="00B469FA">
        <w:rPr>
          <w:rFonts w:ascii="Arial" w:hAnsi="Arial" w:cs="Arial"/>
          <w:sz w:val="24"/>
          <w:szCs w:val="24"/>
        </w:rPr>
        <w:t xml:space="preserve">Regularly attend and participate in the state Risk Management Committee meetings. </w:t>
      </w:r>
    </w:p>
    <w:p w14:paraId="19C73116" w14:textId="77777777" w:rsidR="000B3669" w:rsidRPr="000B3669" w:rsidRDefault="000B3669" w:rsidP="000B3669">
      <w:pPr>
        <w:spacing w:after="0" w:line="240" w:lineRule="auto"/>
        <w:ind w:left="274"/>
        <w:rPr>
          <w:rFonts w:ascii="Arial" w:hAnsi="Arial" w:cs="Arial"/>
          <w:sz w:val="24"/>
          <w:szCs w:val="24"/>
        </w:rPr>
      </w:pPr>
    </w:p>
    <w:p w14:paraId="2B6F085D" w14:textId="05F69DF6" w:rsidR="000B3669" w:rsidRPr="00B469FA" w:rsidRDefault="000B3669" w:rsidP="0015520B">
      <w:pPr>
        <w:pStyle w:val="ListParagraph"/>
        <w:numPr>
          <w:ilvl w:val="0"/>
          <w:numId w:val="19"/>
        </w:numPr>
        <w:spacing w:after="0" w:line="240" w:lineRule="auto"/>
        <w:rPr>
          <w:rFonts w:ascii="Arial" w:hAnsi="Arial" w:cs="Arial"/>
          <w:sz w:val="24"/>
          <w:szCs w:val="24"/>
        </w:rPr>
      </w:pPr>
      <w:r w:rsidRPr="00B469FA">
        <w:rPr>
          <w:rFonts w:ascii="Arial" w:hAnsi="Arial" w:cs="Arial"/>
          <w:sz w:val="24"/>
          <w:szCs w:val="24"/>
        </w:rPr>
        <w:t>Establish effective loss prevention programs with the support of management and employees.</w:t>
      </w:r>
    </w:p>
    <w:p w14:paraId="5DA09453" w14:textId="77777777" w:rsidR="000B3669" w:rsidRPr="000B3669" w:rsidRDefault="000B3669" w:rsidP="000B3669">
      <w:pPr>
        <w:spacing w:after="0" w:line="240" w:lineRule="auto"/>
        <w:ind w:left="274"/>
        <w:rPr>
          <w:rFonts w:ascii="Arial" w:hAnsi="Arial" w:cs="Arial"/>
          <w:sz w:val="24"/>
          <w:szCs w:val="24"/>
        </w:rPr>
      </w:pPr>
    </w:p>
    <w:p w14:paraId="74672B5C" w14:textId="24106D99" w:rsidR="000B3669" w:rsidRPr="00B469FA" w:rsidRDefault="000B3669" w:rsidP="0015520B">
      <w:pPr>
        <w:pStyle w:val="ListParagraph"/>
        <w:numPr>
          <w:ilvl w:val="0"/>
          <w:numId w:val="19"/>
        </w:numPr>
        <w:spacing w:after="0" w:line="240" w:lineRule="auto"/>
        <w:rPr>
          <w:rFonts w:ascii="Arial" w:hAnsi="Arial" w:cs="Arial"/>
          <w:sz w:val="24"/>
          <w:szCs w:val="24"/>
        </w:rPr>
      </w:pPr>
      <w:r w:rsidRPr="00B469FA">
        <w:rPr>
          <w:rFonts w:ascii="Arial" w:hAnsi="Arial" w:cs="Arial"/>
          <w:sz w:val="24"/>
          <w:szCs w:val="24"/>
        </w:rPr>
        <w:t xml:space="preserve">Make recommendations to management and committees regarding the adoption of risk management policies or practices and, when necessary, </w:t>
      </w:r>
      <w:r w:rsidR="00B642EA" w:rsidRPr="00B469FA">
        <w:rPr>
          <w:rFonts w:ascii="Arial" w:hAnsi="Arial" w:cs="Arial"/>
          <w:sz w:val="24"/>
          <w:szCs w:val="24"/>
        </w:rPr>
        <w:t>administrative,</w:t>
      </w:r>
      <w:r w:rsidRPr="00B469FA">
        <w:rPr>
          <w:rFonts w:ascii="Arial" w:hAnsi="Arial" w:cs="Arial"/>
          <w:sz w:val="24"/>
          <w:szCs w:val="24"/>
        </w:rPr>
        <w:t xml:space="preserve"> or legal action.</w:t>
      </w:r>
    </w:p>
    <w:p w14:paraId="34F76840" w14:textId="77777777" w:rsidR="000B3669" w:rsidRPr="000B3669" w:rsidRDefault="000B3669" w:rsidP="000B3669">
      <w:pPr>
        <w:spacing w:after="0" w:line="240" w:lineRule="auto"/>
        <w:ind w:left="274"/>
        <w:rPr>
          <w:rFonts w:ascii="Arial" w:hAnsi="Arial" w:cs="Arial"/>
          <w:sz w:val="24"/>
          <w:szCs w:val="24"/>
        </w:rPr>
      </w:pPr>
    </w:p>
    <w:p w14:paraId="12673499" w14:textId="16BC691A" w:rsidR="000B3669" w:rsidRPr="00B469FA" w:rsidRDefault="000B3669" w:rsidP="0015520B">
      <w:pPr>
        <w:pStyle w:val="ListParagraph"/>
        <w:numPr>
          <w:ilvl w:val="0"/>
          <w:numId w:val="19"/>
        </w:numPr>
        <w:spacing w:after="0" w:line="240" w:lineRule="auto"/>
        <w:rPr>
          <w:rFonts w:ascii="Arial" w:hAnsi="Arial" w:cs="Arial"/>
          <w:sz w:val="24"/>
          <w:szCs w:val="24"/>
        </w:rPr>
      </w:pPr>
      <w:r w:rsidRPr="00B469FA">
        <w:rPr>
          <w:rFonts w:ascii="Arial" w:hAnsi="Arial" w:cs="Arial"/>
          <w:sz w:val="24"/>
          <w:szCs w:val="24"/>
        </w:rPr>
        <w:t>Distribute loss trend data, training notices, and other pertinent information to key personnel to mitigate risk and increase awareness of how losses occur and how they can be</w:t>
      </w:r>
      <w:r w:rsidR="00B469FA" w:rsidRPr="00B469FA">
        <w:rPr>
          <w:rFonts w:ascii="Arial" w:hAnsi="Arial" w:cs="Arial"/>
          <w:sz w:val="24"/>
          <w:szCs w:val="24"/>
        </w:rPr>
        <w:t xml:space="preserve"> p</w:t>
      </w:r>
      <w:r w:rsidRPr="00B469FA">
        <w:rPr>
          <w:rFonts w:ascii="Arial" w:hAnsi="Arial" w:cs="Arial"/>
          <w:sz w:val="24"/>
          <w:szCs w:val="24"/>
        </w:rPr>
        <w:t xml:space="preserve">revented. </w:t>
      </w:r>
    </w:p>
    <w:p w14:paraId="1C5980CA" w14:textId="77777777" w:rsidR="000B3669" w:rsidRPr="000B3669" w:rsidRDefault="000B3669" w:rsidP="000B3669">
      <w:pPr>
        <w:spacing w:after="0" w:line="240" w:lineRule="auto"/>
        <w:ind w:left="274"/>
        <w:rPr>
          <w:rFonts w:ascii="Arial" w:hAnsi="Arial" w:cs="Arial"/>
          <w:sz w:val="24"/>
          <w:szCs w:val="24"/>
        </w:rPr>
      </w:pPr>
    </w:p>
    <w:p w14:paraId="32DD84E2" w14:textId="2418C586" w:rsidR="000B3669" w:rsidRPr="006C2DE3" w:rsidRDefault="000B3669" w:rsidP="0015520B">
      <w:pPr>
        <w:pStyle w:val="ListParagraph"/>
        <w:numPr>
          <w:ilvl w:val="0"/>
          <w:numId w:val="19"/>
        </w:numPr>
        <w:spacing w:after="0" w:line="240" w:lineRule="auto"/>
        <w:rPr>
          <w:rFonts w:ascii="Arial" w:hAnsi="Arial" w:cs="Arial"/>
          <w:sz w:val="24"/>
          <w:szCs w:val="24"/>
        </w:rPr>
      </w:pPr>
      <w:r w:rsidRPr="00B469FA">
        <w:rPr>
          <w:rFonts w:ascii="Arial" w:hAnsi="Arial" w:cs="Arial"/>
          <w:sz w:val="24"/>
          <w:szCs w:val="24"/>
        </w:rPr>
        <w:t>Assure that risk exposure information is appropriately reported and collected from</w:t>
      </w:r>
      <w:r w:rsidR="00C16CA9" w:rsidRPr="006C2DE3">
        <w:rPr>
          <w:rFonts w:ascii="Arial" w:hAnsi="Arial" w:cs="Arial"/>
          <w:sz w:val="24"/>
          <w:szCs w:val="24"/>
        </w:rPr>
        <w:t xml:space="preserve"> </w:t>
      </w:r>
      <w:r w:rsidR="004D2074">
        <w:rPr>
          <w:rFonts w:ascii="Arial" w:hAnsi="Arial" w:cs="Arial"/>
          <w:sz w:val="24"/>
          <w:szCs w:val="24"/>
        </w:rPr>
        <w:t>state agencies, universities, and institutions</w:t>
      </w:r>
      <w:r w:rsidR="00257887" w:rsidRPr="006C2DE3">
        <w:rPr>
          <w:rFonts w:ascii="Arial" w:hAnsi="Arial" w:cs="Arial"/>
          <w:sz w:val="24"/>
          <w:szCs w:val="24"/>
        </w:rPr>
        <w:t xml:space="preserve"> </w:t>
      </w:r>
      <w:r w:rsidR="00B642EA" w:rsidRPr="006C2DE3">
        <w:rPr>
          <w:rFonts w:ascii="Arial" w:hAnsi="Arial" w:cs="Arial"/>
          <w:sz w:val="24"/>
          <w:szCs w:val="24"/>
        </w:rPr>
        <w:t>to</w:t>
      </w:r>
      <w:r w:rsidRPr="006C2DE3">
        <w:rPr>
          <w:rFonts w:ascii="Arial" w:hAnsi="Arial" w:cs="Arial"/>
          <w:sz w:val="24"/>
          <w:szCs w:val="24"/>
        </w:rPr>
        <w:t xml:space="preserve"> maintain and preserve the insurability of assets.</w:t>
      </w:r>
    </w:p>
    <w:p w14:paraId="773FB155" w14:textId="01C7770D" w:rsidR="000B3669" w:rsidRPr="000B3669" w:rsidRDefault="000B3669" w:rsidP="00B469FA">
      <w:pPr>
        <w:spacing w:after="0" w:line="240" w:lineRule="auto"/>
        <w:ind w:left="274" w:firstLine="195"/>
        <w:rPr>
          <w:rFonts w:ascii="Arial" w:hAnsi="Arial" w:cs="Arial"/>
          <w:sz w:val="24"/>
          <w:szCs w:val="24"/>
        </w:rPr>
      </w:pPr>
    </w:p>
    <w:p w14:paraId="61E70BF3" w14:textId="47502544" w:rsidR="000B3669" w:rsidRPr="00B469FA" w:rsidRDefault="000B3669" w:rsidP="0015520B">
      <w:pPr>
        <w:pStyle w:val="ListParagraph"/>
        <w:numPr>
          <w:ilvl w:val="0"/>
          <w:numId w:val="19"/>
        </w:numPr>
        <w:spacing w:after="0" w:line="240" w:lineRule="auto"/>
        <w:rPr>
          <w:rFonts w:ascii="Arial" w:hAnsi="Arial" w:cs="Arial"/>
          <w:sz w:val="24"/>
          <w:szCs w:val="24"/>
        </w:rPr>
      </w:pPr>
      <w:r w:rsidRPr="00B469FA">
        <w:rPr>
          <w:rFonts w:ascii="Arial" w:hAnsi="Arial" w:cs="Arial"/>
          <w:sz w:val="24"/>
          <w:szCs w:val="24"/>
        </w:rPr>
        <w:t>Assist supervisors in determining what measures are needed to prevent a recurrence of an incident and make appropriate recommendations to include temporary measures to prevent recurrence while more permanent solutions are being considered.</w:t>
      </w:r>
    </w:p>
    <w:p w14:paraId="77C25087" w14:textId="77777777" w:rsidR="000B3669" w:rsidRPr="000B3669" w:rsidRDefault="000B3669" w:rsidP="000B3669">
      <w:pPr>
        <w:spacing w:after="0" w:line="240" w:lineRule="auto"/>
        <w:ind w:left="274"/>
        <w:rPr>
          <w:rFonts w:ascii="Arial" w:hAnsi="Arial" w:cs="Arial"/>
          <w:sz w:val="24"/>
          <w:szCs w:val="24"/>
        </w:rPr>
      </w:pPr>
    </w:p>
    <w:p w14:paraId="7498306B" w14:textId="19953BF9" w:rsidR="000B3669" w:rsidRPr="00B469FA" w:rsidRDefault="000B3669" w:rsidP="0015520B">
      <w:pPr>
        <w:pStyle w:val="ListParagraph"/>
        <w:numPr>
          <w:ilvl w:val="0"/>
          <w:numId w:val="19"/>
        </w:numPr>
        <w:spacing w:after="0" w:line="240" w:lineRule="auto"/>
        <w:rPr>
          <w:rFonts w:ascii="Arial" w:hAnsi="Arial" w:cs="Arial"/>
          <w:sz w:val="24"/>
          <w:szCs w:val="24"/>
        </w:rPr>
      </w:pPr>
      <w:r w:rsidRPr="00B469FA">
        <w:rPr>
          <w:rFonts w:ascii="Arial" w:hAnsi="Arial" w:cs="Arial"/>
          <w:sz w:val="24"/>
          <w:szCs w:val="24"/>
        </w:rPr>
        <w:t>Monitor the effectiveness of the risk management program.</w:t>
      </w:r>
    </w:p>
    <w:p w14:paraId="0D866FF0" w14:textId="77777777" w:rsidR="000B3669" w:rsidRPr="000B3669" w:rsidRDefault="000B3669" w:rsidP="000B3669">
      <w:pPr>
        <w:spacing w:after="0" w:line="240" w:lineRule="auto"/>
        <w:ind w:left="274"/>
        <w:rPr>
          <w:rFonts w:ascii="Arial" w:hAnsi="Arial" w:cs="Arial"/>
          <w:sz w:val="24"/>
          <w:szCs w:val="24"/>
        </w:rPr>
      </w:pPr>
    </w:p>
    <w:p w14:paraId="14597966" w14:textId="3A856B02" w:rsidR="000B3669" w:rsidRPr="00B469FA" w:rsidRDefault="000B3669" w:rsidP="0015520B">
      <w:pPr>
        <w:pStyle w:val="ListParagraph"/>
        <w:numPr>
          <w:ilvl w:val="0"/>
          <w:numId w:val="19"/>
        </w:numPr>
        <w:spacing w:after="0" w:line="240" w:lineRule="auto"/>
        <w:rPr>
          <w:rFonts w:ascii="Arial" w:hAnsi="Arial" w:cs="Arial"/>
          <w:sz w:val="24"/>
          <w:szCs w:val="24"/>
        </w:rPr>
      </w:pPr>
      <w:r w:rsidRPr="00B469FA">
        <w:rPr>
          <w:rFonts w:ascii="Arial" w:hAnsi="Arial" w:cs="Arial"/>
          <w:sz w:val="24"/>
          <w:szCs w:val="24"/>
        </w:rPr>
        <w:t>Subcommittees consisting of uniform or similar risk management issues shall convene from time to time as requested by the Chairperson.</w:t>
      </w:r>
    </w:p>
    <w:p w14:paraId="4792F461" w14:textId="77777777" w:rsidR="000B3669" w:rsidRPr="000B3669" w:rsidRDefault="000B3669" w:rsidP="000B3669">
      <w:pPr>
        <w:spacing w:after="0" w:line="240" w:lineRule="auto"/>
        <w:ind w:left="274"/>
        <w:rPr>
          <w:rFonts w:ascii="Arial" w:hAnsi="Arial" w:cs="Arial"/>
          <w:sz w:val="24"/>
          <w:szCs w:val="24"/>
        </w:rPr>
      </w:pPr>
    </w:p>
    <w:p w14:paraId="3F715080" w14:textId="45B903EA" w:rsidR="000B3669" w:rsidRDefault="000B3669" w:rsidP="0015520B">
      <w:pPr>
        <w:pStyle w:val="ListParagraph"/>
        <w:numPr>
          <w:ilvl w:val="0"/>
          <w:numId w:val="19"/>
        </w:numPr>
        <w:spacing w:after="0" w:line="240" w:lineRule="auto"/>
        <w:rPr>
          <w:rFonts w:ascii="Arial" w:hAnsi="Arial" w:cs="Arial"/>
          <w:sz w:val="24"/>
          <w:szCs w:val="24"/>
        </w:rPr>
      </w:pPr>
      <w:r w:rsidRPr="00B469FA">
        <w:rPr>
          <w:rFonts w:ascii="Arial" w:hAnsi="Arial" w:cs="Arial"/>
          <w:sz w:val="24"/>
          <w:szCs w:val="24"/>
        </w:rPr>
        <w:t>Committee members shall receive regular training on their duties and other important matters including participation in public meetings.</w:t>
      </w:r>
    </w:p>
    <w:p w14:paraId="29DD1E3D" w14:textId="77777777" w:rsidR="00FA70A3" w:rsidRPr="00FA70A3" w:rsidRDefault="00FA70A3" w:rsidP="00FA70A3">
      <w:pPr>
        <w:pStyle w:val="ListParagraph"/>
        <w:rPr>
          <w:rFonts w:ascii="Arial" w:hAnsi="Arial" w:cs="Arial"/>
          <w:sz w:val="24"/>
          <w:szCs w:val="24"/>
        </w:rPr>
      </w:pPr>
    </w:p>
    <w:p w14:paraId="62C48561" w14:textId="77777777" w:rsidR="00FA70A3" w:rsidRPr="00B469FA" w:rsidRDefault="00FA70A3" w:rsidP="0015520B">
      <w:pPr>
        <w:pStyle w:val="ListParagraph"/>
        <w:numPr>
          <w:ilvl w:val="0"/>
          <w:numId w:val="19"/>
        </w:numPr>
        <w:spacing w:after="0" w:line="240" w:lineRule="auto"/>
        <w:rPr>
          <w:rFonts w:ascii="Arial" w:hAnsi="Arial" w:cs="Arial"/>
          <w:sz w:val="24"/>
          <w:szCs w:val="24"/>
        </w:rPr>
      </w:pPr>
      <w:r w:rsidRPr="00B469FA">
        <w:rPr>
          <w:rFonts w:ascii="Arial" w:hAnsi="Arial" w:cs="Arial"/>
          <w:sz w:val="24"/>
          <w:szCs w:val="24"/>
        </w:rPr>
        <w:t xml:space="preserve">The risk management committee shall convene at least annually.  </w:t>
      </w:r>
    </w:p>
    <w:p w14:paraId="65D7FBA0" w14:textId="77777777" w:rsidR="00FA70A3" w:rsidRPr="00B469FA" w:rsidRDefault="00FA70A3" w:rsidP="00FA70A3">
      <w:pPr>
        <w:pStyle w:val="ListParagraph"/>
        <w:spacing w:after="0" w:line="240" w:lineRule="auto"/>
        <w:ind w:left="994"/>
        <w:rPr>
          <w:rFonts w:ascii="Arial" w:hAnsi="Arial" w:cs="Arial"/>
          <w:sz w:val="24"/>
          <w:szCs w:val="24"/>
        </w:rPr>
      </w:pPr>
    </w:p>
    <w:p w14:paraId="792A1B09" w14:textId="77777777" w:rsidR="000B3669" w:rsidRPr="000B3669" w:rsidRDefault="000B3669" w:rsidP="000B3669">
      <w:pPr>
        <w:spacing w:after="0" w:line="240" w:lineRule="auto"/>
        <w:ind w:left="274"/>
        <w:rPr>
          <w:rFonts w:ascii="Arial" w:hAnsi="Arial" w:cs="Arial"/>
          <w:sz w:val="24"/>
          <w:szCs w:val="24"/>
        </w:rPr>
      </w:pPr>
    </w:p>
    <w:p w14:paraId="69A9C865" w14:textId="4209D38E" w:rsidR="000B3669" w:rsidRPr="000B3669" w:rsidRDefault="000B3669" w:rsidP="000B3669">
      <w:pPr>
        <w:spacing w:after="0" w:line="240" w:lineRule="auto"/>
        <w:ind w:left="274"/>
        <w:rPr>
          <w:rFonts w:ascii="Arial" w:hAnsi="Arial" w:cs="Arial"/>
          <w:sz w:val="24"/>
          <w:szCs w:val="24"/>
        </w:rPr>
      </w:pPr>
      <w:r w:rsidRPr="00B469FA">
        <w:rPr>
          <w:rFonts w:ascii="Arial" w:hAnsi="Arial" w:cs="Arial"/>
          <w:b/>
          <w:bCs/>
          <w:sz w:val="24"/>
          <w:szCs w:val="24"/>
        </w:rPr>
        <w:t>RISK MANAGEMENT REPRESENTATIVES:</w:t>
      </w:r>
      <w:r w:rsidRPr="000B3669">
        <w:rPr>
          <w:rFonts w:ascii="Arial" w:hAnsi="Arial" w:cs="Arial"/>
          <w:sz w:val="24"/>
          <w:szCs w:val="24"/>
        </w:rPr>
        <w:t xml:space="preserve">  A Risk Management representative for each participant will be </w:t>
      </w:r>
      <w:r w:rsidR="00FD7779">
        <w:rPr>
          <w:rFonts w:ascii="Arial" w:hAnsi="Arial" w:cs="Arial"/>
          <w:sz w:val="24"/>
          <w:szCs w:val="24"/>
        </w:rPr>
        <w:t>selected by th</w:t>
      </w:r>
      <w:r w:rsidRPr="000B3669">
        <w:rPr>
          <w:rFonts w:ascii="Arial" w:hAnsi="Arial" w:cs="Arial"/>
          <w:sz w:val="24"/>
          <w:szCs w:val="24"/>
        </w:rPr>
        <w:t>e director/university/institutional head</w:t>
      </w:r>
      <w:r w:rsidR="00FD7779">
        <w:rPr>
          <w:rFonts w:ascii="Arial" w:hAnsi="Arial" w:cs="Arial"/>
          <w:sz w:val="24"/>
          <w:szCs w:val="24"/>
        </w:rPr>
        <w:t xml:space="preserve"> and/or the Risk Management &amp; Tort Defense Division</w:t>
      </w:r>
      <w:r w:rsidRPr="000B3669">
        <w:rPr>
          <w:rFonts w:ascii="Arial" w:hAnsi="Arial" w:cs="Arial"/>
          <w:sz w:val="24"/>
          <w:szCs w:val="24"/>
        </w:rPr>
        <w:t>.  These representatives shall:</w:t>
      </w:r>
    </w:p>
    <w:p w14:paraId="25084BCB" w14:textId="77777777" w:rsidR="000B3669" w:rsidRPr="000B3669" w:rsidRDefault="000B3669" w:rsidP="000B3669">
      <w:pPr>
        <w:spacing w:after="0" w:line="240" w:lineRule="auto"/>
        <w:ind w:left="274"/>
        <w:rPr>
          <w:rFonts w:ascii="Arial" w:hAnsi="Arial" w:cs="Arial"/>
          <w:sz w:val="24"/>
          <w:szCs w:val="24"/>
        </w:rPr>
      </w:pPr>
      <w:r w:rsidRPr="000B3669">
        <w:rPr>
          <w:rFonts w:ascii="Arial" w:hAnsi="Arial" w:cs="Arial"/>
          <w:sz w:val="24"/>
          <w:szCs w:val="24"/>
        </w:rPr>
        <w:t xml:space="preserve"> </w:t>
      </w:r>
    </w:p>
    <w:p w14:paraId="4A506A96" w14:textId="0F817709" w:rsidR="000B3669" w:rsidRPr="00B469FA" w:rsidRDefault="000B3669" w:rsidP="0015520B">
      <w:pPr>
        <w:pStyle w:val="ListParagraph"/>
        <w:numPr>
          <w:ilvl w:val="0"/>
          <w:numId w:val="20"/>
        </w:numPr>
        <w:spacing w:after="0" w:line="240" w:lineRule="auto"/>
        <w:rPr>
          <w:rFonts w:ascii="Arial" w:hAnsi="Arial" w:cs="Arial"/>
          <w:sz w:val="24"/>
          <w:szCs w:val="24"/>
        </w:rPr>
      </w:pPr>
      <w:r w:rsidRPr="00B469FA">
        <w:rPr>
          <w:rFonts w:ascii="Arial" w:hAnsi="Arial" w:cs="Arial"/>
          <w:sz w:val="24"/>
          <w:szCs w:val="24"/>
        </w:rPr>
        <w:t xml:space="preserve">Coordinate the dissemination of insurance, loss prevention, and other risk management information to key personnel within the participant and all associated boards, councils, commissions, etc., under the auspices of the participant for supervisory and reporting purposes. </w:t>
      </w:r>
    </w:p>
    <w:p w14:paraId="0A15CD0B" w14:textId="77777777" w:rsidR="000B3669" w:rsidRPr="000B3669" w:rsidRDefault="000B3669" w:rsidP="000B3669">
      <w:pPr>
        <w:spacing w:after="0" w:line="240" w:lineRule="auto"/>
        <w:ind w:left="274"/>
        <w:rPr>
          <w:rFonts w:ascii="Arial" w:hAnsi="Arial" w:cs="Arial"/>
          <w:sz w:val="24"/>
          <w:szCs w:val="24"/>
        </w:rPr>
      </w:pPr>
    </w:p>
    <w:p w14:paraId="0167DC97" w14:textId="378ABE0B" w:rsidR="000B3669" w:rsidRPr="00B469FA" w:rsidRDefault="000B3669" w:rsidP="0015520B">
      <w:pPr>
        <w:pStyle w:val="ListParagraph"/>
        <w:numPr>
          <w:ilvl w:val="0"/>
          <w:numId w:val="20"/>
        </w:numPr>
        <w:spacing w:after="0" w:line="240" w:lineRule="auto"/>
        <w:rPr>
          <w:rFonts w:ascii="Arial" w:hAnsi="Arial" w:cs="Arial"/>
          <w:sz w:val="24"/>
          <w:szCs w:val="24"/>
        </w:rPr>
      </w:pPr>
      <w:r w:rsidRPr="00B469FA">
        <w:rPr>
          <w:rFonts w:ascii="Arial" w:hAnsi="Arial" w:cs="Arial"/>
          <w:sz w:val="24"/>
          <w:szCs w:val="24"/>
        </w:rPr>
        <w:t xml:space="preserve">Regularly attend and participate in the </w:t>
      </w:r>
      <w:r w:rsidR="00DD67FA">
        <w:rPr>
          <w:rFonts w:ascii="Arial" w:hAnsi="Arial" w:cs="Arial"/>
          <w:sz w:val="24"/>
          <w:szCs w:val="24"/>
        </w:rPr>
        <w:t>s</w:t>
      </w:r>
      <w:r w:rsidRPr="00B469FA">
        <w:rPr>
          <w:rFonts w:ascii="Arial" w:hAnsi="Arial" w:cs="Arial"/>
          <w:sz w:val="24"/>
          <w:szCs w:val="24"/>
        </w:rPr>
        <w:t xml:space="preserve">tate Risk Management Committee meetings.  </w:t>
      </w:r>
    </w:p>
    <w:p w14:paraId="08864C2C" w14:textId="77777777" w:rsidR="000B3669" w:rsidRPr="000B3669" w:rsidRDefault="000B3669" w:rsidP="000B3669">
      <w:pPr>
        <w:spacing w:after="0" w:line="240" w:lineRule="auto"/>
        <w:ind w:left="274"/>
        <w:rPr>
          <w:rFonts w:ascii="Arial" w:hAnsi="Arial" w:cs="Arial"/>
          <w:sz w:val="24"/>
          <w:szCs w:val="24"/>
        </w:rPr>
      </w:pPr>
    </w:p>
    <w:p w14:paraId="2324FA1F" w14:textId="5554139F" w:rsidR="000B3669" w:rsidRPr="00B469FA" w:rsidRDefault="000B3669" w:rsidP="0015520B">
      <w:pPr>
        <w:pStyle w:val="ListParagraph"/>
        <w:numPr>
          <w:ilvl w:val="0"/>
          <w:numId w:val="20"/>
        </w:numPr>
        <w:spacing w:after="0" w:line="240" w:lineRule="auto"/>
        <w:rPr>
          <w:rFonts w:ascii="Arial" w:hAnsi="Arial" w:cs="Arial"/>
          <w:sz w:val="24"/>
          <w:szCs w:val="24"/>
        </w:rPr>
      </w:pPr>
      <w:r w:rsidRPr="00B469FA">
        <w:rPr>
          <w:rFonts w:ascii="Arial" w:hAnsi="Arial" w:cs="Arial"/>
          <w:sz w:val="24"/>
          <w:szCs w:val="24"/>
        </w:rPr>
        <w:t>Ensure that employees and supervisors report all losses and follow all procedures using approved reporting forms (see Loss Management Section).</w:t>
      </w:r>
    </w:p>
    <w:p w14:paraId="5C9C36D6" w14:textId="77777777" w:rsidR="000B3669" w:rsidRPr="000B3669" w:rsidRDefault="000B3669" w:rsidP="000B3669">
      <w:pPr>
        <w:spacing w:after="0" w:line="240" w:lineRule="auto"/>
        <w:ind w:left="274"/>
        <w:rPr>
          <w:rFonts w:ascii="Arial" w:hAnsi="Arial" w:cs="Arial"/>
          <w:sz w:val="24"/>
          <w:szCs w:val="24"/>
        </w:rPr>
      </w:pPr>
    </w:p>
    <w:p w14:paraId="6FF0A171" w14:textId="3A708BB4" w:rsidR="000B3669" w:rsidRPr="00B469FA" w:rsidRDefault="000B3669" w:rsidP="0015520B">
      <w:pPr>
        <w:pStyle w:val="ListParagraph"/>
        <w:numPr>
          <w:ilvl w:val="0"/>
          <w:numId w:val="20"/>
        </w:numPr>
        <w:spacing w:after="0" w:line="240" w:lineRule="auto"/>
        <w:rPr>
          <w:rFonts w:ascii="Arial" w:hAnsi="Arial" w:cs="Arial"/>
          <w:sz w:val="24"/>
          <w:szCs w:val="24"/>
        </w:rPr>
      </w:pPr>
      <w:r w:rsidRPr="00B469FA">
        <w:rPr>
          <w:rFonts w:ascii="Arial" w:hAnsi="Arial" w:cs="Arial"/>
          <w:sz w:val="24"/>
          <w:szCs w:val="24"/>
        </w:rPr>
        <w:t>Follow-up in a timely manner on recommendations from commercial insurers</w:t>
      </w:r>
      <w:r w:rsidR="004D2074">
        <w:rPr>
          <w:rFonts w:ascii="Arial" w:hAnsi="Arial" w:cs="Arial"/>
          <w:sz w:val="24"/>
          <w:szCs w:val="24"/>
        </w:rPr>
        <w:t xml:space="preserve">, the </w:t>
      </w:r>
      <w:bookmarkStart w:id="0" w:name="_Hlk53999544"/>
      <w:r w:rsidR="004D2074">
        <w:rPr>
          <w:rFonts w:ascii="Arial" w:hAnsi="Arial" w:cs="Arial"/>
          <w:sz w:val="24"/>
          <w:szCs w:val="24"/>
        </w:rPr>
        <w:t xml:space="preserve">Risk Management &amp; Tort Defense Division </w:t>
      </w:r>
      <w:bookmarkEnd w:id="0"/>
      <w:r w:rsidR="004D2074">
        <w:rPr>
          <w:rFonts w:ascii="Arial" w:hAnsi="Arial" w:cs="Arial"/>
          <w:sz w:val="24"/>
          <w:szCs w:val="24"/>
        </w:rPr>
        <w:t>and its consultants, authorities having jurisdiction, and others</w:t>
      </w:r>
      <w:r w:rsidRPr="00B469FA">
        <w:rPr>
          <w:rFonts w:ascii="Arial" w:hAnsi="Arial" w:cs="Arial"/>
          <w:sz w:val="24"/>
          <w:szCs w:val="24"/>
        </w:rPr>
        <w:t xml:space="preserve"> </w:t>
      </w:r>
      <w:r w:rsidR="00B642EA" w:rsidRPr="00B469FA">
        <w:rPr>
          <w:rFonts w:ascii="Arial" w:hAnsi="Arial" w:cs="Arial"/>
          <w:sz w:val="24"/>
          <w:szCs w:val="24"/>
        </w:rPr>
        <w:t>to</w:t>
      </w:r>
      <w:r w:rsidRPr="00B469FA">
        <w:rPr>
          <w:rFonts w:ascii="Arial" w:hAnsi="Arial" w:cs="Arial"/>
          <w:sz w:val="24"/>
          <w:szCs w:val="24"/>
        </w:rPr>
        <w:t xml:space="preserve"> preserve the insurability of the state's assets. </w:t>
      </w:r>
    </w:p>
    <w:p w14:paraId="7D6E7192" w14:textId="77777777" w:rsidR="000B3669" w:rsidRPr="000B3669" w:rsidRDefault="000B3669" w:rsidP="000B3669">
      <w:pPr>
        <w:spacing w:after="0" w:line="240" w:lineRule="auto"/>
        <w:ind w:left="274"/>
        <w:rPr>
          <w:rFonts w:ascii="Arial" w:hAnsi="Arial" w:cs="Arial"/>
          <w:sz w:val="24"/>
          <w:szCs w:val="24"/>
        </w:rPr>
      </w:pPr>
    </w:p>
    <w:p w14:paraId="767FA6F6" w14:textId="35C7C584" w:rsidR="000B3669" w:rsidRPr="00B469FA" w:rsidRDefault="000B3669" w:rsidP="0015520B">
      <w:pPr>
        <w:pStyle w:val="ListParagraph"/>
        <w:numPr>
          <w:ilvl w:val="0"/>
          <w:numId w:val="20"/>
        </w:numPr>
        <w:spacing w:after="0" w:line="240" w:lineRule="auto"/>
        <w:rPr>
          <w:rFonts w:ascii="Arial" w:hAnsi="Arial" w:cs="Arial"/>
          <w:sz w:val="24"/>
          <w:szCs w:val="24"/>
        </w:rPr>
      </w:pPr>
      <w:r w:rsidRPr="00B469FA">
        <w:rPr>
          <w:rFonts w:ascii="Arial" w:hAnsi="Arial" w:cs="Arial"/>
          <w:sz w:val="24"/>
          <w:szCs w:val="24"/>
        </w:rPr>
        <w:t xml:space="preserve">Assure that risk exposure information is accurate and </w:t>
      </w:r>
      <w:r w:rsidR="004D2074">
        <w:rPr>
          <w:rFonts w:ascii="Arial" w:hAnsi="Arial" w:cs="Arial"/>
          <w:sz w:val="24"/>
          <w:szCs w:val="24"/>
        </w:rPr>
        <w:t>report</w:t>
      </w:r>
      <w:r w:rsidRPr="00B469FA">
        <w:rPr>
          <w:rFonts w:ascii="Arial" w:hAnsi="Arial" w:cs="Arial"/>
          <w:sz w:val="24"/>
          <w:szCs w:val="24"/>
        </w:rPr>
        <w:t>ed in a timely</w:t>
      </w:r>
      <w:r w:rsidR="00B469FA" w:rsidRPr="00B469FA">
        <w:rPr>
          <w:rFonts w:ascii="Arial" w:hAnsi="Arial" w:cs="Arial"/>
          <w:sz w:val="24"/>
          <w:szCs w:val="24"/>
        </w:rPr>
        <w:t xml:space="preserve"> m</w:t>
      </w:r>
      <w:r w:rsidRPr="00B469FA">
        <w:rPr>
          <w:rFonts w:ascii="Arial" w:hAnsi="Arial" w:cs="Arial"/>
          <w:sz w:val="24"/>
          <w:szCs w:val="24"/>
        </w:rPr>
        <w:t>anner.</w:t>
      </w:r>
    </w:p>
    <w:p w14:paraId="1A3512EC" w14:textId="77777777" w:rsidR="000B3669" w:rsidRPr="000B3669" w:rsidRDefault="000B3669" w:rsidP="000B3669">
      <w:pPr>
        <w:spacing w:after="0" w:line="240" w:lineRule="auto"/>
        <w:ind w:left="274"/>
        <w:rPr>
          <w:rFonts w:ascii="Arial" w:hAnsi="Arial" w:cs="Arial"/>
          <w:sz w:val="24"/>
          <w:szCs w:val="24"/>
        </w:rPr>
      </w:pPr>
    </w:p>
    <w:p w14:paraId="01239C6A" w14:textId="02195243" w:rsidR="000B3669" w:rsidRDefault="000B3669" w:rsidP="0015520B">
      <w:pPr>
        <w:pStyle w:val="ListParagraph"/>
        <w:numPr>
          <w:ilvl w:val="0"/>
          <w:numId w:val="20"/>
        </w:numPr>
        <w:spacing w:after="0" w:line="240" w:lineRule="auto"/>
        <w:rPr>
          <w:rFonts w:ascii="Arial" w:hAnsi="Arial" w:cs="Arial"/>
          <w:sz w:val="24"/>
          <w:szCs w:val="24"/>
        </w:rPr>
      </w:pPr>
      <w:r w:rsidRPr="00B469FA">
        <w:rPr>
          <w:rFonts w:ascii="Arial" w:hAnsi="Arial" w:cs="Arial"/>
          <w:sz w:val="24"/>
          <w:szCs w:val="24"/>
        </w:rPr>
        <w:t xml:space="preserve">Support and encourage loss prevention programs within their respective </w:t>
      </w:r>
      <w:r w:rsidR="004D2074">
        <w:rPr>
          <w:rFonts w:ascii="Arial" w:hAnsi="Arial" w:cs="Arial"/>
          <w:sz w:val="24"/>
          <w:szCs w:val="24"/>
        </w:rPr>
        <w:t>entity</w:t>
      </w:r>
      <w:r w:rsidRPr="00B469FA">
        <w:rPr>
          <w:rFonts w:ascii="Arial" w:hAnsi="Arial" w:cs="Arial"/>
          <w:sz w:val="24"/>
          <w:szCs w:val="24"/>
        </w:rPr>
        <w:t xml:space="preserve">. </w:t>
      </w:r>
    </w:p>
    <w:p w14:paraId="69302E22" w14:textId="77777777" w:rsidR="0015520B" w:rsidRPr="0015520B" w:rsidRDefault="0015520B" w:rsidP="0015520B">
      <w:pPr>
        <w:pStyle w:val="ListParagraph"/>
        <w:rPr>
          <w:rFonts w:ascii="Arial" w:hAnsi="Arial" w:cs="Arial"/>
          <w:sz w:val="24"/>
          <w:szCs w:val="24"/>
        </w:rPr>
      </w:pPr>
    </w:p>
    <w:p w14:paraId="3EF21C30" w14:textId="1FBE355D" w:rsidR="0015520B" w:rsidRPr="00B469FA" w:rsidRDefault="0015520B" w:rsidP="0015520B">
      <w:pPr>
        <w:pStyle w:val="ListParagraph"/>
        <w:numPr>
          <w:ilvl w:val="0"/>
          <w:numId w:val="20"/>
        </w:numPr>
        <w:spacing w:after="0" w:line="240" w:lineRule="auto"/>
        <w:rPr>
          <w:rFonts w:ascii="Arial" w:hAnsi="Arial" w:cs="Arial"/>
          <w:sz w:val="24"/>
          <w:szCs w:val="24"/>
        </w:rPr>
      </w:pPr>
      <w:r>
        <w:rPr>
          <w:rFonts w:ascii="Arial" w:hAnsi="Arial" w:cs="Arial"/>
          <w:sz w:val="24"/>
          <w:szCs w:val="24"/>
        </w:rPr>
        <w:t xml:space="preserve">Other duties as identified in this policy under ‘Risk Management Committee.’ </w:t>
      </w:r>
    </w:p>
    <w:p w14:paraId="4E343638" w14:textId="77777777" w:rsidR="000B3669" w:rsidRPr="000B3669" w:rsidRDefault="000B3669" w:rsidP="000B3669">
      <w:pPr>
        <w:spacing w:after="0" w:line="240" w:lineRule="auto"/>
        <w:ind w:left="274"/>
        <w:rPr>
          <w:rFonts w:ascii="Arial" w:hAnsi="Arial" w:cs="Arial"/>
          <w:sz w:val="24"/>
          <w:szCs w:val="24"/>
        </w:rPr>
      </w:pPr>
    </w:p>
    <w:p w14:paraId="5768825D" w14:textId="3D0804A4" w:rsidR="000B3669" w:rsidRPr="000B3669" w:rsidRDefault="000B3669" w:rsidP="000B3669">
      <w:pPr>
        <w:spacing w:after="0" w:line="240" w:lineRule="auto"/>
        <w:ind w:left="274"/>
        <w:rPr>
          <w:rFonts w:ascii="Arial" w:hAnsi="Arial" w:cs="Arial"/>
          <w:sz w:val="24"/>
          <w:szCs w:val="24"/>
        </w:rPr>
      </w:pPr>
      <w:r w:rsidRPr="00B469FA">
        <w:rPr>
          <w:rFonts w:ascii="Arial" w:hAnsi="Arial" w:cs="Arial"/>
          <w:b/>
          <w:bCs/>
          <w:sz w:val="24"/>
          <w:szCs w:val="24"/>
        </w:rPr>
        <w:t>RISK MANAGEMENT NETWORK</w:t>
      </w:r>
      <w:r w:rsidR="00B469FA">
        <w:rPr>
          <w:rFonts w:ascii="Arial" w:hAnsi="Arial" w:cs="Arial"/>
          <w:sz w:val="24"/>
          <w:szCs w:val="24"/>
        </w:rPr>
        <w:t xml:space="preserve">:  </w:t>
      </w:r>
      <w:r w:rsidRPr="000B3669">
        <w:rPr>
          <w:rFonts w:ascii="Arial" w:hAnsi="Arial" w:cs="Arial"/>
          <w:sz w:val="24"/>
          <w:szCs w:val="24"/>
        </w:rPr>
        <w:t xml:space="preserve"> </w:t>
      </w:r>
      <w:r w:rsidR="00FD7779">
        <w:rPr>
          <w:rFonts w:ascii="Arial" w:hAnsi="Arial" w:cs="Arial"/>
          <w:sz w:val="24"/>
          <w:szCs w:val="24"/>
        </w:rPr>
        <w:t xml:space="preserve">The Risk Management Network is a group of select risk management professionals who are subject matter experts. Network members are selected by the Administrator of the Risk Management &amp; Tort Defense Division. </w:t>
      </w:r>
      <w:r w:rsidRPr="000B3669">
        <w:rPr>
          <w:rFonts w:ascii="Arial" w:hAnsi="Arial" w:cs="Arial"/>
          <w:sz w:val="24"/>
          <w:szCs w:val="24"/>
        </w:rPr>
        <w:t xml:space="preserve">The general functions of the </w:t>
      </w:r>
      <w:r w:rsidR="00FD7779">
        <w:rPr>
          <w:rFonts w:ascii="Arial" w:hAnsi="Arial" w:cs="Arial"/>
          <w:sz w:val="24"/>
          <w:szCs w:val="24"/>
        </w:rPr>
        <w:t xml:space="preserve">network </w:t>
      </w:r>
      <w:r w:rsidRPr="000B3669">
        <w:rPr>
          <w:rFonts w:ascii="Arial" w:hAnsi="Arial" w:cs="Arial"/>
          <w:sz w:val="24"/>
          <w:szCs w:val="24"/>
        </w:rPr>
        <w:t>shall be to:</w:t>
      </w:r>
    </w:p>
    <w:p w14:paraId="5F5E01E6" w14:textId="77777777" w:rsidR="000B3669" w:rsidRPr="000B3669" w:rsidRDefault="000B3669" w:rsidP="000B3669">
      <w:pPr>
        <w:spacing w:after="0" w:line="240" w:lineRule="auto"/>
        <w:ind w:left="274"/>
        <w:rPr>
          <w:rFonts w:ascii="Arial" w:hAnsi="Arial" w:cs="Arial"/>
          <w:sz w:val="24"/>
          <w:szCs w:val="24"/>
        </w:rPr>
      </w:pPr>
    </w:p>
    <w:p w14:paraId="347BC5C6" w14:textId="4ED57975" w:rsidR="000B3669" w:rsidRPr="009A187C" w:rsidRDefault="000B3669" w:rsidP="0015520B">
      <w:pPr>
        <w:pStyle w:val="ListParagraph"/>
        <w:numPr>
          <w:ilvl w:val="0"/>
          <w:numId w:val="21"/>
        </w:numPr>
        <w:spacing w:after="0" w:line="240" w:lineRule="auto"/>
        <w:rPr>
          <w:rFonts w:ascii="Arial" w:hAnsi="Arial" w:cs="Arial"/>
          <w:sz w:val="24"/>
          <w:szCs w:val="24"/>
        </w:rPr>
      </w:pPr>
      <w:r w:rsidRPr="009A187C">
        <w:rPr>
          <w:rFonts w:ascii="Arial" w:hAnsi="Arial" w:cs="Arial"/>
          <w:sz w:val="24"/>
          <w:szCs w:val="24"/>
        </w:rPr>
        <w:t>Make recommendations to the Department of Administration.</w:t>
      </w:r>
    </w:p>
    <w:p w14:paraId="0B5F0204" w14:textId="77777777" w:rsidR="000B3669" w:rsidRPr="000B3669" w:rsidRDefault="000B3669" w:rsidP="000B3669">
      <w:pPr>
        <w:spacing w:after="0" w:line="240" w:lineRule="auto"/>
        <w:ind w:left="274"/>
        <w:rPr>
          <w:rFonts w:ascii="Arial" w:hAnsi="Arial" w:cs="Arial"/>
          <w:sz w:val="24"/>
          <w:szCs w:val="24"/>
        </w:rPr>
      </w:pPr>
    </w:p>
    <w:p w14:paraId="56DD190F" w14:textId="0072A346" w:rsidR="000B3669" w:rsidRPr="009A187C" w:rsidRDefault="000B3669" w:rsidP="0015520B">
      <w:pPr>
        <w:pStyle w:val="ListParagraph"/>
        <w:numPr>
          <w:ilvl w:val="0"/>
          <w:numId w:val="21"/>
        </w:numPr>
        <w:spacing w:after="0" w:line="240" w:lineRule="auto"/>
        <w:rPr>
          <w:rFonts w:ascii="Arial" w:hAnsi="Arial" w:cs="Arial"/>
          <w:sz w:val="24"/>
          <w:szCs w:val="24"/>
        </w:rPr>
      </w:pPr>
      <w:r w:rsidRPr="009A187C">
        <w:rPr>
          <w:rFonts w:ascii="Arial" w:hAnsi="Arial" w:cs="Arial"/>
          <w:sz w:val="24"/>
          <w:szCs w:val="24"/>
        </w:rPr>
        <w:t xml:space="preserve">Serve in an advisory capacity to </w:t>
      </w:r>
      <w:r w:rsidR="004D2074">
        <w:rPr>
          <w:rFonts w:ascii="Arial" w:hAnsi="Arial" w:cs="Arial"/>
          <w:sz w:val="24"/>
          <w:szCs w:val="24"/>
        </w:rPr>
        <w:t>address various opportunities</w:t>
      </w:r>
      <w:r w:rsidRPr="009A187C">
        <w:rPr>
          <w:rFonts w:ascii="Arial" w:hAnsi="Arial" w:cs="Arial"/>
          <w:sz w:val="24"/>
          <w:szCs w:val="24"/>
        </w:rPr>
        <w:t>, which may arise with insurance coverage, loss prevention, or other risk management concerns involving protection of state assets and resources.</w:t>
      </w:r>
    </w:p>
    <w:p w14:paraId="7B174AD5" w14:textId="77777777" w:rsidR="000B3669" w:rsidRPr="000B3669" w:rsidRDefault="000B3669" w:rsidP="000B3669">
      <w:pPr>
        <w:spacing w:after="0" w:line="240" w:lineRule="auto"/>
        <w:ind w:left="274"/>
        <w:rPr>
          <w:rFonts w:ascii="Arial" w:hAnsi="Arial" w:cs="Arial"/>
          <w:sz w:val="24"/>
          <w:szCs w:val="24"/>
        </w:rPr>
      </w:pPr>
    </w:p>
    <w:p w14:paraId="479ECD48" w14:textId="63606A53" w:rsidR="000B3669" w:rsidRPr="009A187C" w:rsidRDefault="000B3669" w:rsidP="0015520B">
      <w:pPr>
        <w:pStyle w:val="ListParagraph"/>
        <w:numPr>
          <w:ilvl w:val="0"/>
          <w:numId w:val="21"/>
        </w:numPr>
        <w:spacing w:after="0" w:line="240" w:lineRule="auto"/>
        <w:rPr>
          <w:rFonts w:ascii="Arial" w:hAnsi="Arial" w:cs="Arial"/>
          <w:sz w:val="24"/>
          <w:szCs w:val="24"/>
        </w:rPr>
      </w:pPr>
      <w:r w:rsidRPr="009A187C">
        <w:rPr>
          <w:rFonts w:ascii="Arial" w:hAnsi="Arial" w:cs="Arial"/>
          <w:sz w:val="24"/>
          <w:szCs w:val="24"/>
        </w:rPr>
        <w:t xml:space="preserve">Regularly attend and participate in the Risk Management Network </w:t>
      </w:r>
      <w:r w:rsidR="00DD67FA">
        <w:rPr>
          <w:rFonts w:ascii="Arial" w:hAnsi="Arial" w:cs="Arial"/>
          <w:sz w:val="24"/>
          <w:szCs w:val="24"/>
        </w:rPr>
        <w:t>m</w:t>
      </w:r>
      <w:r w:rsidRPr="009A187C">
        <w:rPr>
          <w:rFonts w:ascii="Arial" w:hAnsi="Arial" w:cs="Arial"/>
          <w:sz w:val="24"/>
          <w:szCs w:val="24"/>
        </w:rPr>
        <w:t xml:space="preserve">eetings. </w:t>
      </w:r>
    </w:p>
    <w:p w14:paraId="32361F65" w14:textId="77777777" w:rsidR="000B3669" w:rsidRPr="000B3669" w:rsidRDefault="000B3669" w:rsidP="000B3669">
      <w:pPr>
        <w:spacing w:after="0" w:line="240" w:lineRule="auto"/>
        <w:ind w:left="274"/>
        <w:rPr>
          <w:rFonts w:ascii="Arial" w:hAnsi="Arial" w:cs="Arial"/>
          <w:sz w:val="24"/>
          <w:szCs w:val="24"/>
        </w:rPr>
      </w:pPr>
    </w:p>
    <w:p w14:paraId="615F302B" w14:textId="11D16F38" w:rsidR="000B3669" w:rsidRPr="009A187C" w:rsidRDefault="000B3669" w:rsidP="0015520B">
      <w:pPr>
        <w:pStyle w:val="ListParagraph"/>
        <w:numPr>
          <w:ilvl w:val="0"/>
          <w:numId w:val="21"/>
        </w:numPr>
        <w:spacing w:after="0" w:line="240" w:lineRule="auto"/>
        <w:rPr>
          <w:rFonts w:ascii="Arial" w:hAnsi="Arial" w:cs="Arial"/>
          <w:sz w:val="24"/>
          <w:szCs w:val="24"/>
        </w:rPr>
      </w:pPr>
      <w:r w:rsidRPr="009A187C">
        <w:rPr>
          <w:rFonts w:ascii="Arial" w:hAnsi="Arial" w:cs="Arial"/>
          <w:sz w:val="24"/>
          <w:szCs w:val="24"/>
        </w:rPr>
        <w:t xml:space="preserve">Collaborate and share information. </w:t>
      </w:r>
    </w:p>
    <w:p w14:paraId="5B9A0B11" w14:textId="77777777" w:rsidR="000B3669" w:rsidRPr="000B3669" w:rsidRDefault="000B3669" w:rsidP="000B3669">
      <w:pPr>
        <w:spacing w:after="0" w:line="240" w:lineRule="auto"/>
        <w:ind w:left="274"/>
        <w:rPr>
          <w:rFonts w:ascii="Arial" w:hAnsi="Arial" w:cs="Arial"/>
          <w:sz w:val="24"/>
          <w:szCs w:val="24"/>
        </w:rPr>
      </w:pPr>
    </w:p>
    <w:p w14:paraId="3FA77FB1" w14:textId="0758DD31" w:rsidR="000B3669" w:rsidRPr="000B3669" w:rsidRDefault="000B3669" w:rsidP="000B3669">
      <w:pPr>
        <w:spacing w:after="0" w:line="240" w:lineRule="auto"/>
        <w:ind w:left="274"/>
        <w:rPr>
          <w:rFonts w:ascii="Arial" w:hAnsi="Arial" w:cs="Arial"/>
          <w:sz w:val="24"/>
          <w:szCs w:val="24"/>
        </w:rPr>
      </w:pPr>
      <w:r w:rsidRPr="009A187C">
        <w:rPr>
          <w:rFonts w:ascii="Arial" w:hAnsi="Arial" w:cs="Arial"/>
          <w:b/>
          <w:bCs/>
          <w:sz w:val="24"/>
          <w:szCs w:val="24"/>
        </w:rPr>
        <w:t>V.</w:t>
      </w:r>
      <w:r w:rsidRPr="000B3669">
        <w:rPr>
          <w:rFonts w:ascii="Arial" w:hAnsi="Arial" w:cs="Arial"/>
          <w:sz w:val="24"/>
          <w:szCs w:val="24"/>
        </w:rPr>
        <w:t xml:space="preserve">   </w:t>
      </w:r>
      <w:r w:rsidR="004D2074" w:rsidRPr="004D2074">
        <w:rPr>
          <w:rFonts w:ascii="Arial" w:hAnsi="Arial" w:cs="Arial"/>
          <w:b/>
          <w:bCs/>
          <w:sz w:val="24"/>
          <w:szCs w:val="24"/>
        </w:rPr>
        <w:t>Risk Management &amp; Tort Defense Division</w:t>
      </w:r>
      <w:r w:rsidR="004D2074" w:rsidRPr="004D2074">
        <w:rPr>
          <w:rFonts w:ascii="Arial" w:hAnsi="Arial" w:cs="Arial"/>
          <w:sz w:val="24"/>
          <w:szCs w:val="24"/>
        </w:rPr>
        <w:t xml:space="preserve"> </w:t>
      </w:r>
      <w:r w:rsidRPr="009A187C">
        <w:rPr>
          <w:rFonts w:ascii="Arial" w:hAnsi="Arial" w:cs="Arial"/>
          <w:b/>
          <w:bCs/>
          <w:sz w:val="24"/>
          <w:szCs w:val="24"/>
        </w:rPr>
        <w:t>Staff</w:t>
      </w:r>
    </w:p>
    <w:p w14:paraId="17DA6E16" w14:textId="77777777" w:rsidR="000B3669" w:rsidRPr="000B3669" w:rsidRDefault="000B3669" w:rsidP="000B3669">
      <w:pPr>
        <w:spacing w:after="0" w:line="240" w:lineRule="auto"/>
        <w:ind w:left="274"/>
        <w:rPr>
          <w:rFonts w:ascii="Arial" w:hAnsi="Arial" w:cs="Arial"/>
          <w:sz w:val="24"/>
          <w:szCs w:val="24"/>
        </w:rPr>
      </w:pPr>
    </w:p>
    <w:p w14:paraId="31BE1217" w14:textId="772C2911" w:rsidR="000B3669" w:rsidRDefault="000B3669" w:rsidP="000B3669">
      <w:pPr>
        <w:spacing w:after="0" w:line="240" w:lineRule="auto"/>
        <w:ind w:left="274"/>
        <w:rPr>
          <w:rFonts w:ascii="Arial" w:hAnsi="Arial" w:cs="Arial"/>
          <w:sz w:val="24"/>
          <w:szCs w:val="24"/>
        </w:rPr>
      </w:pPr>
      <w:r w:rsidRPr="000B3669">
        <w:rPr>
          <w:rFonts w:ascii="Arial" w:hAnsi="Arial" w:cs="Arial"/>
          <w:sz w:val="24"/>
          <w:szCs w:val="24"/>
        </w:rPr>
        <w:t xml:space="preserve">The Director of the Department of Administration and the Montana Legislature shall approve staffing levels at a level sufficient for the Risk Management &amp; Tort Defense </w:t>
      </w:r>
      <w:r w:rsidRPr="000B3669">
        <w:rPr>
          <w:rFonts w:ascii="Arial" w:hAnsi="Arial" w:cs="Arial"/>
          <w:sz w:val="24"/>
          <w:szCs w:val="24"/>
        </w:rPr>
        <w:lastRenderedPageBreak/>
        <w:t xml:space="preserve">Division to provide required services to </w:t>
      </w:r>
      <w:r w:rsidR="004D2074">
        <w:rPr>
          <w:rFonts w:ascii="Arial" w:hAnsi="Arial" w:cs="Arial"/>
          <w:sz w:val="24"/>
          <w:szCs w:val="24"/>
        </w:rPr>
        <w:t>participating agencies, boards, councils, commissions, and universities</w:t>
      </w:r>
      <w:r w:rsidRPr="006C2DE3">
        <w:rPr>
          <w:rFonts w:ascii="Arial" w:hAnsi="Arial" w:cs="Arial"/>
          <w:sz w:val="24"/>
          <w:szCs w:val="24"/>
        </w:rPr>
        <w:t>.</w:t>
      </w:r>
      <w:r w:rsidRPr="000B3669">
        <w:rPr>
          <w:rFonts w:ascii="Arial" w:hAnsi="Arial" w:cs="Arial"/>
          <w:sz w:val="24"/>
          <w:szCs w:val="24"/>
        </w:rPr>
        <w:t xml:space="preserve"> Requests for additional employees that are not authorized in the division’s current level budget must be approved by the Office of Budget &amp; Program Planning (OBPP) and the legislature in a current or subsequent legislative session.</w:t>
      </w:r>
    </w:p>
    <w:p w14:paraId="5017C5DA" w14:textId="77777777" w:rsidR="0015520B" w:rsidRPr="000B3669" w:rsidRDefault="0015520B" w:rsidP="000B3669">
      <w:pPr>
        <w:spacing w:after="0" w:line="240" w:lineRule="auto"/>
        <w:ind w:left="274"/>
        <w:rPr>
          <w:rFonts w:ascii="Arial" w:hAnsi="Arial" w:cs="Arial"/>
          <w:sz w:val="24"/>
          <w:szCs w:val="24"/>
        </w:rPr>
      </w:pPr>
    </w:p>
    <w:p w14:paraId="63C8DCDC" w14:textId="77777777" w:rsidR="000B3669" w:rsidRPr="000B3669" w:rsidRDefault="000B3669" w:rsidP="000B3669">
      <w:pPr>
        <w:spacing w:after="0" w:line="240" w:lineRule="auto"/>
        <w:ind w:left="274"/>
        <w:rPr>
          <w:rFonts w:ascii="Arial" w:hAnsi="Arial" w:cs="Arial"/>
          <w:sz w:val="24"/>
          <w:szCs w:val="24"/>
        </w:rPr>
      </w:pPr>
    </w:p>
    <w:p w14:paraId="2BCDE254" w14:textId="502B2320" w:rsidR="000B3669" w:rsidRPr="000B3669" w:rsidRDefault="000B3669" w:rsidP="000B3669">
      <w:pPr>
        <w:spacing w:after="0" w:line="240" w:lineRule="auto"/>
        <w:ind w:left="274"/>
        <w:rPr>
          <w:rFonts w:ascii="Arial" w:hAnsi="Arial" w:cs="Arial"/>
          <w:sz w:val="24"/>
          <w:szCs w:val="24"/>
        </w:rPr>
      </w:pPr>
      <w:r w:rsidRPr="009A187C">
        <w:rPr>
          <w:rFonts w:ascii="Arial" w:hAnsi="Arial" w:cs="Arial"/>
          <w:b/>
          <w:bCs/>
          <w:sz w:val="24"/>
          <w:szCs w:val="24"/>
        </w:rPr>
        <w:t>VI.</w:t>
      </w:r>
      <w:r w:rsidRPr="000B3669">
        <w:rPr>
          <w:rFonts w:ascii="Arial" w:hAnsi="Arial" w:cs="Arial"/>
          <w:sz w:val="24"/>
          <w:szCs w:val="24"/>
        </w:rPr>
        <w:t xml:space="preserve">   </w:t>
      </w:r>
      <w:r w:rsidRPr="009A187C">
        <w:rPr>
          <w:rFonts w:ascii="Arial" w:hAnsi="Arial" w:cs="Arial"/>
          <w:b/>
          <w:bCs/>
          <w:sz w:val="24"/>
          <w:szCs w:val="24"/>
        </w:rPr>
        <w:t>Contracts, Loans, Disbursements, and Investments</w:t>
      </w:r>
    </w:p>
    <w:p w14:paraId="14707467" w14:textId="77777777" w:rsidR="000B3669" w:rsidRPr="000B3669" w:rsidRDefault="000B3669" w:rsidP="000B3669">
      <w:pPr>
        <w:spacing w:after="0" w:line="240" w:lineRule="auto"/>
        <w:ind w:left="274"/>
        <w:rPr>
          <w:rFonts w:ascii="Arial" w:hAnsi="Arial" w:cs="Arial"/>
          <w:sz w:val="24"/>
          <w:szCs w:val="24"/>
        </w:rPr>
      </w:pPr>
    </w:p>
    <w:p w14:paraId="21C18DE2" w14:textId="3070321C" w:rsidR="000B3669" w:rsidRPr="009A187C" w:rsidRDefault="000B3669" w:rsidP="0015520B">
      <w:pPr>
        <w:pStyle w:val="ListParagraph"/>
        <w:numPr>
          <w:ilvl w:val="0"/>
          <w:numId w:val="22"/>
        </w:numPr>
        <w:spacing w:after="0" w:line="240" w:lineRule="auto"/>
        <w:rPr>
          <w:rFonts w:ascii="Arial" w:hAnsi="Arial" w:cs="Arial"/>
          <w:sz w:val="24"/>
          <w:szCs w:val="24"/>
        </w:rPr>
      </w:pPr>
      <w:r w:rsidRPr="009A187C">
        <w:rPr>
          <w:rFonts w:ascii="Arial" w:hAnsi="Arial" w:cs="Arial"/>
          <w:sz w:val="24"/>
          <w:szCs w:val="24"/>
        </w:rPr>
        <w:t>The Risk Management &amp; Tort Defense Division may enter into any contract or agreement in accordance with the provisions of the Montana Procurement Act. Contracts shall contain specific provisions regarding the</w:t>
      </w:r>
      <w:r w:rsidR="009A187C" w:rsidRPr="009A187C">
        <w:rPr>
          <w:rFonts w:ascii="Arial" w:hAnsi="Arial" w:cs="Arial"/>
          <w:sz w:val="24"/>
          <w:szCs w:val="24"/>
        </w:rPr>
        <w:t xml:space="preserve"> </w:t>
      </w:r>
      <w:r w:rsidRPr="009A187C">
        <w:rPr>
          <w:rFonts w:ascii="Arial" w:hAnsi="Arial" w:cs="Arial"/>
          <w:sz w:val="24"/>
          <w:szCs w:val="24"/>
        </w:rPr>
        <w:t xml:space="preserve">scope of service provided, responsibilities of contractors, compensation, periodic reporting, asset ownership, confidentiality of records, </w:t>
      </w:r>
      <w:r w:rsidRPr="006C2DE3">
        <w:rPr>
          <w:rFonts w:ascii="Arial" w:hAnsi="Arial" w:cs="Arial"/>
          <w:sz w:val="24"/>
          <w:szCs w:val="24"/>
        </w:rPr>
        <w:t>assignability</w:t>
      </w:r>
      <w:r w:rsidR="00DD67FA" w:rsidRPr="006C2DE3">
        <w:rPr>
          <w:rFonts w:ascii="Arial" w:hAnsi="Arial" w:cs="Arial"/>
          <w:sz w:val="24"/>
          <w:szCs w:val="24"/>
        </w:rPr>
        <w:t xml:space="preserve"> </w:t>
      </w:r>
      <w:r w:rsidRPr="006C2DE3">
        <w:rPr>
          <w:rFonts w:ascii="Arial" w:hAnsi="Arial" w:cs="Arial"/>
          <w:sz w:val="24"/>
          <w:szCs w:val="24"/>
        </w:rPr>
        <w:t xml:space="preserve">cancellation, compliance with state and federal laws, and billing. </w:t>
      </w:r>
      <w:r w:rsidR="005F4EEB" w:rsidRPr="006C2DE3">
        <w:rPr>
          <w:rFonts w:ascii="Arial" w:hAnsi="Arial" w:cs="Arial"/>
          <w:sz w:val="24"/>
          <w:szCs w:val="24"/>
        </w:rPr>
        <w:t xml:space="preserve">  </w:t>
      </w:r>
    </w:p>
    <w:p w14:paraId="196CC868" w14:textId="77777777" w:rsidR="000B3669" w:rsidRPr="000B3669" w:rsidRDefault="000B3669" w:rsidP="000B3669">
      <w:pPr>
        <w:spacing w:after="0" w:line="240" w:lineRule="auto"/>
        <w:ind w:left="274"/>
        <w:rPr>
          <w:rFonts w:ascii="Arial" w:hAnsi="Arial" w:cs="Arial"/>
          <w:sz w:val="24"/>
          <w:szCs w:val="24"/>
        </w:rPr>
      </w:pPr>
    </w:p>
    <w:p w14:paraId="5BE7BA9C" w14:textId="2326A297" w:rsidR="000B3669" w:rsidRPr="009A187C" w:rsidRDefault="000B3669" w:rsidP="0015520B">
      <w:pPr>
        <w:pStyle w:val="ListParagraph"/>
        <w:numPr>
          <w:ilvl w:val="0"/>
          <w:numId w:val="22"/>
        </w:numPr>
        <w:spacing w:after="0" w:line="240" w:lineRule="auto"/>
        <w:rPr>
          <w:rFonts w:ascii="Arial" w:hAnsi="Arial" w:cs="Arial"/>
          <w:sz w:val="24"/>
          <w:szCs w:val="24"/>
        </w:rPr>
      </w:pPr>
      <w:r w:rsidRPr="009A187C">
        <w:rPr>
          <w:rFonts w:ascii="Arial" w:hAnsi="Arial" w:cs="Arial"/>
          <w:sz w:val="24"/>
          <w:szCs w:val="24"/>
        </w:rPr>
        <w:t>The division may obtain general fund loans with approval of the Director of the Department of Administration and the Office of Budget and Program Planning in accordance with state law.</w:t>
      </w:r>
    </w:p>
    <w:p w14:paraId="63EED7D3" w14:textId="77777777" w:rsidR="000B3669" w:rsidRPr="000B3669" w:rsidRDefault="000B3669" w:rsidP="000B3669">
      <w:pPr>
        <w:spacing w:after="0" w:line="240" w:lineRule="auto"/>
        <w:ind w:left="274"/>
        <w:rPr>
          <w:rFonts w:ascii="Arial" w:hAnsi="Arial" w:cs="Arial"/>
          <w:sz w:val="24"/>
          <w:szCs w:val="24"/>
        </w:rPr>
      </w:pPr>
    </w:p>
    <w:p w14:paraId="7F99E0C6" w14:textId="1F1212CB" w:rsidR="000B3669" w:rsidRPr="009A187C" w:rsidRDefault="000B3669" w:rsidP="0015520B">
      <w:pPr>
        <w:pStyle w:val="ListParagraph"/>
        <w:numPr>
          <w:ilvl w:val="0"/>
          <w:numId w:val="22"/>
        </w:numPr>
        <w:spacing w:after="0" w:line="240" w:lineRule="auto"/>
        <w:rPr>
          <w:rFonts w:ascii="Arial" w:hAnsi="Arial" w:cs="Arial"/>
          <w:sz w:val="24"/>
          <w:szCs w:val="24"/>
        </w:rPr>
      </w:pPr>
      <w:r w:rsidRPr="009A187C">
        <w:rPr>
          <w:rFonts w:ascii="Arial" w:hAnsi="Arial" w:cs="Arial"/>
          <w:sz w:val="24"/>
          <w:szCs w:val="24"/>
        </w:rPr>
        <w:t>All checks or warrants for the payment of money shall be issued in the name of the Risk Management &amp; Tort Defense Division with the signature of the State Treasurer’s Office.</w:t>
      </w:r>
    </w:p>
    <w:p w14:paraId="4D51035D" w14:textId="77777777" w:rsidR="000B3669" w:rsidRPr="000B3669" w:rsidRDefault="000B3669" w:rsidP="000B3669">
      <w:pPr>
        <w:spacing w:after="0" w:line="240" w:lineRule="auto"/>
        <w:ind w:left="274"/>
        <w:rPr>
          <w:rFonts w:ascii="Arial" w:hAnsi="Arial" w:cs="Arial"/>
          <w:sz w:val="24"/>
          <w:szCs w:val="24"/>
        </w:rPr>
      </w:pPr>
    </w:p>
    <w:p w14:paraId="1CEF3453" w14:textId="0D04088B" w:rsidR="000B3669" w:rsidRPr="009A187C" w:rsidRDefault="000B3669" w:rsidP="0015520B">
      <w:pPr>
        <w:pStyle w:val="ListParagraph"/>
        <w:numPr>
          <w:ilvl w:val="0"/>
          <w:numId w:val="22"/>
        </w:numPr>
        <w:spacing w:after="0" w:line="240" w:lineRule="auto"/>
        <w:rPr>
          <w:rFonts w:ascii="Arial" w:hAnsi="Arial" w:cs="Arial"/>
          <w:sz w:val="24"/>
          <w:szCs w:val="24"/>
        </w:rPr>
      </w:pPr>
      <w:r w:rsidRPr="009A187C">
        <w:rPr>
          <w:rFonts w:ascii="Arial" w:hAnsi="Arial" w:cs="Arial"/>
          <w:sz w:val="24"/>
          <w:szCs w:val="24"/>
        </w:rPr>
        <w:t>All funds not otherwise utilized by the division shall be invested by the Board of Investments in accordance with policies established and set by the board.</w:t>
      </w:r>
    </w:p>
    <w:p w14:paraId="1FB716B1" w14:textId="77777777" w:rsidR="000B3669" w:rsidRPr="000B3669" w:rsidRDefault="000B3669" w:rsidP="000B3669">
      <w:pPr>
        <w:spacing w:after="0" w:line="240" w:lineRule="auto"/>
        <w:ind w:left="274"/>
        <w:rPr>
          <w:rFonts w:ascii="Arial" w:hAnsi="Arial" w:cs="Arial"/>
          <w:sz w:val="24"/>
          <w:szCs w:val="24"/>
        </w:rPr>
      </w:pPr>
    </w:p>
    <w:p w14:paraId="4DEE432A" w14:textId="2CCD620A" w:rsidR="000B3669" w:rsidRPr="009A187C" w:rsidRDefault="009A187C" w:rsidP="000B3669">
      <w:pPr>
        <w:spacing w:after="0" w:line="240" w:lineRule="auto"/>
        <w:ind w:left="274"/>
        <w:rPr>
          <w:rFonts w:ascii="Arial" w:hAnsi="Arial" w:cs="Arial"/>
          <w:b/>
          <w:bCs/>
          <w:sz w:val="24"/>
          <w:szCs w:val="24"/>
        </w:rPr>
      </w:pPr>
      <w:r w:rsidRPr="009A187C">
        <w:rPr>
          <w:rFonts w:ascii="Arial" w:hAnsi="Arial" w:cs="Arial"/>
          <w:b/>
          <w:bCs/>
          <w:sz w:val="24"/>
          <w:szCs w:val="24"/>
        </w:rPr>
        <w:t>VII</w:t>
      </w:r>
      <w:r w:rsidR="000B3669" w:rsidRPr="009A187C">
        <w:rPr>
          <w:rFonts w:ascii="Arial" w:hAnsi="Arial" w:cs="Arial"/>
          <w:b/>
          <w:bCs/>
          <w:sz w:val="24"/>
          <w:szCs w:val="24"/>
        </w:rPr>
        <w:t>.   Accounts and Records</w:t>
      </w:r>
    </w:p>
    <w:p w14:paraId="48938B4F" w14:textId="77777777" w:rsidR="000B3669" w:rsidRPr="000B3669" w:rsidRDefault="000B3669" w:rsidP="000B3669">
      <w:pPr>
        <w:spacing w:after="0" w:line="240" w:lineRule="auto"/>
        <w:ind w:left="274"/>
        <w:rPr>
          <w:rFonts w:ascii="Arial" w:hAnsi="Arial" w:cs="Arial"/>
          <w:sz w:val="24"/>
          <w:szCs w:val="24"/>
        </w:rPr>
      </w:pPr>
    </w:p>
    <w:p w14:paraId="39BC694F" w14:textId="043DDBC4" w:rsidR="000B3669" w:rsidRPr="003150A1" w:rsidRDefault="000B3669" w:rsidP="003150A1">
      <w:pPr>
        <w:spacing w:after="0" w:line="240" w:lineRule="auto"/>
        <w:ind w:left="634"/>
        <w:rPr>
          <w:rFonts w:ascii="Arial" w:hAnsi="Arial" w:cs="Arial"/>
          <w:sz w:val="24"/>
          <w:szCs w:val="24"/>
        </w:rPr>
      </w:pPr>
      <w:r w:rsidRPr="003150A1">
        <w:rPr>
          <w:rFonts w:ascii="Arial" w:hAnsi="Arial" w:cs="Arial"/>
          <w:sz w:val="24"/>
          <w:szCs w:val="24"/>
        </w:rPr>
        <w:t xml:space="preserve">The Risk Management &amp; Tort Defense Division will adopt an annual operating budget for each program developed or adopted by the division. </w:t>
      </w:r>
    </w:p>
    <w:p w14:paraId="0C20C941" w14:textId="77777777" w:rsidR="000B3669" w:rsidRPr="000B3669" w:rsidRDefault="000B3669" w:rsidP="000B3669">
      <w:pPr>
        <w:spacing w:after="0" w:line="240" w:lineRule="auto"/>
        <w:ind w:left="274"/>
        <w:rPr>
          <w:rFonts w:ascii="Arial" w:hAnsi="Arial" w:cs="Arial"/>
          <w:sz w:val="24"/>
          <w:szCs w:val="24"/>
        </w:rPr>
      </w:pPr>
    </w:p>
    <w:p w14:paraId="157FD60B" w14:textId="13F6DACD" w:rsidR="000B3669" w:rsidRPr="009A187C" w:rsidRDefault="000B3669" w:rsidP="0015520B">
      <w:pPr>
        <w:pStyle w:val="ListParagraph"/>
        <w:numPr>
          <w:ilvl w:val="0"/>
          <w:numId w:val="23"/>
        </w:numPr>
        <w:spacing w:after="0" w:line="240" w:lineRule="auto"/>
        <w:rPr>
          <w:rFonts w:ascii="Arial" w:hAnsi="Arial" w:cs="Arial"/>
          <w:sz w:val="24"/>
          <w:szCs w:val="24"/>
        </w:rPr>
      </w:pPr>
      <w:r w:rsidRPr="009A187C">
        <w:rPr>
          <w:rFonts w:ascii="Arial" w:hAnsi="Arial" w:cs="Arial"/>
          <w:sz w:val="24"/>
          <w:szCs w:val="24"/>
        </w:rPr>
        <w:t>The division will establish and maintain separate funds and accounts as may be required by good accounting practices. Books and records shall be open to inspection at all reasonable times.</w:t>
      </w:r>
    </w:p>
    <w:p w14:paraId="644331D8" w14:textId="77777777" w:rsidR="000B3669" w:rsidRPr="000B3669" w:rsidRDefault="000B3669" w:rsidP="000B3669">
      <w:pPr>
        <w:spacing w:after="0" w:line="240" w:lineRule="auto"/>
        <w:ind w:left="274"/>
        <w:rPr>
          <w:rFonts w:ascii="Arial" w:hAnsi="Arial" w:cs="Arial"/>
          <w:sz w:val="24"/>
          <w:szCs w:val="24"/>
        </w:rPr>
      </w:pPr>
    </w:p>
    <w:p w14:paraId="17EEE965" w14:textId="67869E1B" w:rsidR="000B3669" w:rsidRPr="009A187C" w:rsidRDefault="000B3669" w:rsidP="0015520B">
      <w:pPr>
        <w:pStyle w:val="ListParagraph"/>
        <w:numPr>
          <w:ilvl w:val="0"/>
          <w:numId w:val="23"/>
        </w:numPr>
        <w:spacing w:after="0" w:line="240" w:lineRule="auto"/>
        <w:rPr>
          <w:rFonts w:ascii="Arial" w:hAnsi="Arial" w:cs="Arial"/>
          <w:sz w:val="24"/>
          <w:szCs w:val="24"/>
        </w:rPr>
      </w:pPr>
      <w:r w:rsidRPr="009A187C">
        <w:rPr>
          <w:rFonts w:ascii="Arial" w:hAnsi="Arial" w:cs="Arial"/>
          <w:sz w:val="24"/>
          <w:szCs w:val="24"/>
        </w:rPr>
        <w:t>The division participates in annual financial and periodic performance audits conducted by the Legislative Audit Division.</w:t>
      </w:r>
    </w:p>
    <w:p w14:paraId="437C8057" w14:textId="77777777" w:rsidR="000B3669" w:rsidRPr="000B3669" w:rsidRDefault="000B3669" w:rsidP="000B3669">
      <w:pPr>
        <w:spacing w:after="0" w:line="240" w:lineRule="auto"/>
        <w:ind w:left="274"/>
        <w:rPr>
          <w:rFonts w:ascii="Arial" w:hAnsi="Arial" w:cs="Arial"/>
          <w:sz w:val="24"/>
          <w:szCs w:val="24"/>
        </w:rPr>
      </w:pPr>
    </w:p>
    <w:p w14:paraId="089601A0" w14:textId="69E63E00" w:rsidR="009A187C" w:rsidRPr="00811207" w:rsidRDefault="00811207" w:rsidP="000B3669">
      <w:pPr>
        <w:spacing w:after="0" w:line="240" w:lineRule="auto"/>
        <w:ind w:left="274"/>
        <w:rPr>
          <w:rFonts w:ascii="Arial" w:hAnsi="Arial" w:cs="Arial"/>
          <w:b/>
          <w:bCs/>
          <w:sz w:val="24"/>
          <w:szCs w:val="24"/>
        </w:rPr>
      </w:pPr>
      <w:r>
        <w:rPr>
          <w:rFonts w:ascii="Arial" w:hAnsi="Arial" w:cs="Arial"/>
          <w:b/>
          <w:bCs/>
          <w:sz w:val="24"/>
          <w:szCs w:val="24"/>
        </w:rPr>
        <w:t>VIII.  Actuarial Evaluations and Rate Development</w:t>
      </w:r>
    </w:p>
    <w:p w14:paraId="1A4A6CCA" w14:textId="77777777" w:rsidR="009A187C" w:rsidRPr="000B3669" w:rsidRDefault="009A187C" w:rsidP="000B3669">
      <w:pPr>
        <w:spacing w:after="0" w:line="240" w:lineRule="auto"/>
        <w:ind w:left="274"/>
        <w:rPr>
          <w:rFonts w:ascii="Arial" w:hAnsi="Arial" w:cs="Arial"/>
          <w:sz w:val="24"/>
          <w:szCs w:val="24"/>
        </w:rPr>
      </w:pPr>
    </w:p>
    <w:p w14:paraId="7311C795" w14:textId="17FD12BB" w:rsidR="000B3669" w:rsidRPr="00811207" w:rsidRDefault="000B3669" w:rsidP="0015520B">
      <w:pPr>
        <w:pStyle w:val="ListParagraph"/>
        <w:numPr>
          <w:ilvl w:val="0"/>
          <w:numId w:val="24"/>
        </w:numPr>
        <w:spacing w:after="0" w:line="240" w:lineRule="auto"/>
        <w:rPr>
          <w:rFonts w:ascii="Arial" w:hAnsi="Arial" w:cs="Arial"/>
          <w:sz w:val="24"/>
          <w:szCs w:val="24"/>
        </w:rPr>
      </w:pPr>
      <w:r w:rsidRPr="00811207">
        <w:rPr>
          <w:rFonts w:ascii="Arial" w:hAnsi="Arial" w:cs="Arial"/>
          <w:sz w:val="24"/>
          <w:szCs w:val="24"/>
        </w:rPr>
        <w:t>An annual actuarial evaluation of the state property/casualty insurance fund will be conducted by a fellow of the American Casualty Actuarial Society who is appropriately qualified to render a credible actuarial opinion.</w:t>
      </w:r>
    </w:p>
    <w:p w14:paraId="0C228256" w14:textId="77777777" w:rsidR="000B3669" w:rsidRPr="000B3669" w:rsidRDefault="000B3669" w:rsidP="000B3669">
      <w:pPr>
        <w:spacing w:after="0" w:line="240" w:lineRule="auto"/>
        <w:ind w:left="274"/>
        <w:rPr>
          <w:rFonts w:ascii="Arial" w:hAnsi="Arial" w:cs="Arial"/>
          <w:sz w:val="24"/>
          <w:szCs w:val="24"/>
        </w:rPr>
      </w:pPr>
    </w:p>
    <w:p w14:paraId="22EEE39A" w14:textId="532FC079" w:rsidR="000B3669" w:rsidRPr="00811207" w:rsidRDefault="000B3669" w:rsidP="0015520B">
      <w:pPr>
        <w:pStyle w:val="ListParagraph"/>
        <w:numPr>
          <w:ilvl w:val="0"/>
          <w:numId w:val="24"/>
        </w:numPr>
        <w:spacing w:after="0" w:line="240" w:lineRule="auto"/>
        <w:rPr>
          <w:rFonts w:ascii="Arial" w:hAnsi="Arial" w:cs="Arial"/>
          <w:sz w:val="24"/>
          <w:szCs w:val="24"/>
        </w:rPr>
      </w:pPr>
      <w:r w:rsidRPr="00811207">
        <w:rPr>
          <w:rFonts w:ascii="Arial" w:hAnsi="Arial" w:cs="Arial"/>
          <w:sz w:val="24"/>
          <w:szCs w:val="24"/>
        </w:rPr>
        <w:t xml:space="preserve">Reserves on claims will be periodically updated to reflect the division’s best estimates of claims liabilities. Estimated liabilities will be posted in the state’s </w:t>
      </w:r>
      <w:r w:rsidRPr="00811207">
        <w:rPr>
          <w:rFonts w:ascii="Arial" w:hAnsi="Arial" w:cs="Arial"/>
          <w:sz w:val="24"/>
          <w:szCs w:val="24"/>
        </w:rPr>
        <w:lastRenderedPageBreak/>
        <w:t>Comprehensive Annual Financial Report and on SABHRS (Statewide Accounting, Budgeting, and Human Resources System) in accordance with GASB, FASB, and state and federal law.</w:t>
      </w:r>
    </w:p>
    <w:p w14:paraId="419E53ED" w14:textId="77777777" w:rsidR="000B3669" w:rsidRPr="000B3669" w:rsidRDefault="000B3669" w:rsidP="000B3669">
      <w:pPr>
        <w:spacing w:after="0" w:line="240" w:lineRule="auto"/>
        <w:ind w:left="274"/>
        <w:rPr>
          <w:rFonts w:ascii="Arial" w:hAnsi="Arial" w:cs="Arial"/>
          <w:sz w:val="24"/>
          <w:szCs w:val="24"/>
        </w:rPr>
      </w:pPr>
    </w:p>
    <w:p w14:paraId="720681C9" w14:textId="7E624BB1" w:rsidR="000B3669" w:rsidRPr="006C2DE3" w:rsidRDefault="000B3669" w:rsidP="0015520B">
      <w:pPr>
        <w:pStyle w:val="ListParagraph"/>
        <w:numPr>
          <w:ilvl w:val="0"/>
          <w:numId w:val="24"/>
        </w:numPr>
        <w:spacing w:after="0" w:line="240" w:lineRule="auto"/>
        <w:rPr>
          <w:rFonts w:ascii="Arial" w:hAnsi="Arial" w:cs="Arial"/>
          <w:sz w:val="24"/>
          <w:szCs w:val="24"/>
        </w:rPr>
      </w:pPr>
      <w:r w:rsidRPr="00811207">
        <w:rPr>
          <w:rFonts w:ascii="Arial" w:hAnsi="Arial" w:cs="Arial"/>
          <w:sz w:val="24"/>
          <w:szCs w:val="24"/>
        </w:rPr>
        <w:t xml:space="preserve">The division establishes insurance rates for each </w:t>
      </w:r>
      <w:r w:rsidR="005F4EEB" w:rsidRPr="006C2DE3">
        <w:rPr>
          <w:rFonts w:ascii="Arial" w:hAnsi="Arial" w:cs="Arial"/>
          <w:sz w:val="24"/>
          <w:szCs w:val="24"/>
        </w:rPr>
        <w:t xml:space="preserve">participant </w:t>
      </w:r>
      <w:r w:rsidRPr="006C2DE3">
        <w:rPr>
          <w:rFonts w:ascii="Arial" w:hAnsi="Arial" w:cs="Arial"/>
          <w:sz w:val="24"/>
          <w:szCs w:val="24"/>
        </w:rPr>
        <w:t xml:space="preserve">during the biennial budget preparation process. Rates are based on each </w:t>
      </w:r>
      <w:r w:rsidR="00FE7C8F" w:rsidRPr="006C2DE3">
        <w:rPr>
          <w:rFonts w:ascii="Arial" w:hAnsi="Arial" w:cs="Arial"/>
          <w:sz w:val="24"/>
          <w:szCs w:val="24"/>
        </w:rPr>
        <w:t xml:space="preserve">participant’s </w:t>
      </w:r>
      <w:r w:rsidRPr="006C2DE3">
        <w:rPr>
          <w:rFonts w:ascii="Arial" w:hAnsi="Arial" w:cs="Arial"/>
          <w:sz w:val="24"/>
          <w:szCs w:val="24"/>
        </w:rPr>
        <w:t>reported assets and historical losses with provisions for catastrophe reserves.</w:t>
      </w:r>
    </w:p>
    <w:p w14:paraId="7EAE024A" w14:textId="77777777" w:rsidR="000B3669" w:rsidRPr="006C2DE3" w:rsidRDefault="000B3669" w:rsidP="000B3669">
      <w:pPr>
        <w:spacing w:after="0" w:line="240" w:lineRule="auto"/>
        <w:ind w:left="274"/>
        <w:rPr>
          <w:rFonts w:ascii="Arial" w:hAnsi="Arial" w:cs="Arial"/>
          <w:sz w:val="24"/>
          <w:szCs w:val="24"/>
        </w:rPr>
      </w:pPr>
    </w:p>
    <w:p w14:paraId="749ABDE7" w14:textId="165BD140" w:rsidR="000B3669" w:rsidRPr="00811207" w:rsidRDefault="000B3669" w:rsidP="0015520B">
      <w:pPr>
        <w:pStyle w:val="ListParagraph"/>
        <w:numPr>
          <w:ilvl w:val="0"/>
          <w:numId w:val="24"/>
        </w:numPr>
        <w:spacing w:after="0" w:line="240" w:lineRule="auto"/>
        <w:rPr>
          <w:rFonts w:ascii="Arial" w:hAnsi="Arial" w:cs="Arial"/>
          <w:sz w:val="24"/>
          <w:szCs w:val="24"/>
        </w:rPr>
      </w:pPr>
      <w:r w:rsidRPr="006C2DE3">
        <w:rPr>
          <w:rFonts w:ascii="Arial" w:hAnsi="Arial" w:cs="Arial"/>
          <w:sz w:val="24"/>
          <w:szCs w:val="24"/>
        </w:rPr>
        <w:t xml:space="preserve">The division allocates the cost of insurance fairly among </w:t>
      </w:r>
      <w:r w:rsidR="00FE7C8F" w:rsidRPr="006C2DE3">
        <w:rPr>
          <w:rFonts w:ascii="Arial" w:hAnsi="Arial" w:cs="Arial"/>
          <w:sz w:val="24"/>
          <w:szCs w:val="24"/>
        </w:rPr>
        <w:t>participant</w:t>
      </w:r>
      <w:r w:rsidR="006C2DE3">
        <w:rPr>
          <w:rFonts w:ascii="Arial" w:hAnsi="Arial" w:cs="Arial"/>
          <w:sz w:val="24"/>
          <w:szCs w:val="24"/>
        </w:rPr>
        <w:t>s</w:t>
      </w:r>
      <w:r w:rsidRPr="006C2DE3">
        <w:rPr>
          <w:rFonts w:ascii="Arial" w:hAnsi="Arial" w:cs="Arial"/>
          <w:sz w:val="24"/>
          <w:szCs w:val="24"/>
        </w:rPr>
        <w:t xml:space="preserve"> in the state property/casualty insurance program. A fair allocation means that a</w:t>
      </w:r>
      <w:r w:rsidR="00FE7C8F" w:rsidRPr="006C2DE3">
        <w:rPr>
          <w:rFonts w:ascii="Arial" w:hAnsi="Arial" w:cs="Arial"/>
          <w:sz w:val="24"/>
          <w:szCs w:val="24"/>
        </w:rPr>
        <w:t xml:space="preserve"> participant</w:t>
      </w:r>
      <w:r w:rsidRPr="006C2DE3">
        <w:rPr>
          <w:rFonts w:ascii="Arial" w:hAnsi="Arial" w:cs="Arial"/>
          <w:sz w:val="24"/>
          <w:szCs w:val="24"/>
        </w:rPr>
        <w:t xml:space="preserve"> pays its fair share of premium commensurate with</w:t>
      </w:r>
      <w:r w:rsidRPr="00811207">
        <w:rPr>
          <w:rFonts w:ascii="Arial" w:hAnsi="Arial" w:cs="Arial"/>
          <w:sz w:val="24"/>
          <w:szCs w:val="24"/>
        </w:rPr>
        <w:t xml:space="preserve"> loss experience and potential exposure.</w:t>
      </w:r>
    </w:p>
    <w:p w14:paraId="0501D1B4" w14:textId="77777777" w:rsidR="00251C77" w:rsidRPr="000B3669" w:rsidRDefault="00251C77" w:rsidP="000B3669">
      <w:pPr>
        <w:spacing w:after="0" w:line="240" w:lineRule="auto"/>
        <w:ind w:left="274"/>
        <w:rPr>
          <w:rFonts w:ascii="Arial" w:hAnsi="Arial" w:cs="Arial"/>
          <w:sz w:val="24"/>
          <w:szCs w:val="24"/>
        </w:rPr>
      </w:pPr>
    </w:p>
    <w:p w14:paraId="6F742BD8" w14:textId="180C78C7" w:rsidR="000B3669" w:rsidRPr="00811207" w:rsidRDefault="00811207" w:rsidP="000B3669">
      <w:pPr>
        <w:spacing w:after="0" w:line="240" w:lineRule="auto"/>
        <w:ind w:left="274"/>
        <w:rPr>
          <w:rFonts w:ascii="Arial" w:hAnsi="Arial" w:cs="Arial"/>
          <w:b/>
          <w:bCs/>
          <w:sz w:val="24"/>
          <w:szCs w:val="24"/>
        </w:rPr>
      </w:pPr>
      <w:r w:rsidRPr="00811207">
        <w:rPr>
          <w:rFonts w:ascii="Arial" w:hAnsi="Arial" w:cs="Arial"/>
          <w:b/>
          <w:bCs/>
          <w:sz w:val="24"/>
          <w:szCs w:val="24"/>
        </w:rPr>
        <w:t>IX.</w:t>
      </w:r>
      <w:r w:rsidR="000B3669" w:rsidRPr="00811207">
        <w:rPr>
          <w:rFonts w:ascii="Arial" w:hAnsi="Arial" w:cs="Arial"/>
          <w:b/>
          <w:bCs/>
          <w:sz w:val="24"/>
          <w:szCs w:val="24"/>
        </w:rPr>
        <w:t xml:space="preserve">   </w:t>
      </w:r>
      <w:r w:rsidR="00251C77" w:rsidRPr="00811207">
        <w:rPr>
          <w:rFonts w:ascii="Arial" w:hAnsi="Arial" w:cs="Arial"/>
          <w:b/>
          <w:bCs/>
          <w:sz w:val="24"/>
          <w:szCs w:val="24"/>
        </w:rPr>
        <w:t>Responsibilities</w:t>
      </w:r>
      <w:r w:rsidR="000B3669" w:rsidRPr="00811207">
        <w:rPr>
          <w:rFonts w:ascii="Arial" w:hAnsi="Arial" w:cs="Arial"/>
          <w:b/>
          <w:bCs/>
          <w:sz w:val="24"/>
          <w:szCs w:val="24"/>
        </w:rPr>
        <w:t xml:space="preserve"> for Funds and Assets</w:t>
      </w:r>
    </w:p>
    <w:p w14:paraId="56C2F115" w14:textId="77777777" w:rsidR="000B3669" w:rsidRPr="000B3669" w:rsidRDefault="000B3669" w:rsidP="000B3669">
      <w:pPr>
        <w:spacing w:after="0" w:line="240" w:lineRule="auto"/>
        <w:ind w:left="274"/>
        <w:rPr>
          <w:rFonts w:ascii="Arial" w:hAnsi="Arial" w:cs="Arial"/>
          <w:sz w:val="24"/>
          <w:szCs w:val="24"/>
        </w:rPr>
      </w:pPr>
    </w:p>
    <w:p w14:paraId="2B571729" w14:textId="23A15C46" w:rsidR="000B3669" w:rsidRPr="00811207" w:rsidRDefault="000B3669" w:rsidP="0015520B">
      <w:pPr>
        <w:pStyle w:val="ListParagraph"/>
        <w:numPr>
          <w:ilvl w:val="0"/>
          <w:numId w:val="25"/>
        </w:numPr>
        <w:spacing w:after="0" w:line="240" w:lineRule="auto"/>
        <w:rPr>
          <w:rFonts w:ascii="Arial" w:hAnsi="Arial" w:cs="Arial"/>
          <w:sz w:val="24"/>
          <w:szCs w:val="24"/>
        </w:rPr>
      </w:pPr>
      <w:r w:rsidRPr="00811207">
        <w:rPr>
          <w:rFonts w:ascii="Arial" w:hAnsi="Arial" w:cs="Arial"/>
          <w:sz w:val="24"/>
          <w:szCs w:val="24"/>
        </w:rPr>
        <w:t>The Administrator of the Risk Management &amp; Tort Defense Division is responsible to approve disbursements.</w:t>
      </w:r>
    </w:p>
    <w:p w14:paraId="472057C9" w14:textId="77777777" w:rsidR="000B3669" w:rsidRPr="000B3669" w:rsidRDefault="000B3669" w:rsidP="000B3669">
      <w:pPr>
        <w:spacing w:after="0" w:line="240" w:lineRule="auto"/>
        <w:ind w:left="274"/>
        <w:rPr>
          <w:rFonts w:ascii="Arial" w:hAnsi="Arial" w:cs="Arial"/>
          <w:sz w:val="24"/>
          <w:szCs w:val="24"/>
        </w:rPr>
      </w:pPr>
    </w:p>
    <w:p w14:paraId="3ED49655" w14:textId="41CB1DC8" w:rsidR="000B3669" w:rsidRPr="00811207" w:rsidRDefault="000B3669" w:rsidP="0015520B">
      <w:pPr>
        <w:pStyle w:val="ListParagraph"/>
        <w:numPr>
          <w:ilvl w:val="0"/>
          <w:numId w:val="25"/>
        </w:numPr>
        <w:spacing w:after="0" w:line="240" w:lineRule="auto"/>
        <w:rPr>
          <w:rFonts w:ascii="Arial" w:hAnsi="Arial" w:cs="Arial"/>
          <w:sz w:val="24"/>
          <w:szCs w:val="24"/>
        </w:rPr>
      </w:pPr>
      <w:r w:rsidRPr="00811207">
        <w:rPr>
          <w:rFonts w:ascii="Arial" w:hAnsi="Arial" w:cs="Arial"/>
          <w:sz w:val="24"/>
          <w:szCs w:val="24"/>
        </w:rPr>
        <w:t>The division’s fiscal officer may disburse funds only after administrative approval.</w:t>
      </w:r>
    </w:p>
    <w:p w14:paraId="7C980C53" w14:textId="77777777" w:rsidR="000B3669" w:rsidRPr="000B3669" w:rsidRDefault="000B3669" w:rsidP="000B3669">
      <w:pPr>
        <w:spacing w:after="0" w:line="240" w:lineRule="auto"/>
        <w:ind w:left="274"/>
        <w:rPr>
          <w:rFonts w:ascii="Arial" w:hAnsi="Arial" w:cs="Arial"/>
          <w:sz w:val="24"/>
          <w:szCs w:val="24"/>
        </w:rPr>
      </w:pPr>
    </w:p>
    <w:p w14:paraId="57A00C4D" w14:textId="0688BA0F" w:rsidR="000B3669" w:rsidRPr="00811207" w:rsidRDefault="000B3669" w:rsidP="0015520B">
      <w:pPr>
        <w:pStyle w:val="ListParagraph"/>
        <w:numPr>
          <w:ilvl w:val="0"/>
          <w:numId w:val="25"/>
        </w:numPr>
        <w:spacing w:after="0" w:line="240" w:lineRule="auto"/>
        <w:rPr>
          <w:rFonts w:ascii="Arial" w:hAnsi="Arial" w:cs="Arial"/>
          <w:sz w:val="24"/>
          <w:szCs w:val="24"/>
        </w:rPr>
      </w:pPr>
      <w:r w:rsidRPr="00811207">
        <w:rPr>
          <w:rFonts w:ascii="Arial" w:hAnsi="Arial" w:cs="Arial"/>
          <w:sz w:val="24"/>
          <w:szCs w:val="24"/>
        </w:rPr>
        <w:t>The Administrator, Chief Defense Counsel, and other such persons as designated by either may have charge of, handle, or have access to the property of the division.</w:t>
      </w:r>
    </w:p>
    <w:p w14:paraId="3204BB3E" w14:textId="77777777" w:rsidR="000B3669" w:rsidRPr="000B3669" w:rsidRDefault="000B3669" w:rsidP="000B3669">
      <w:pPr>
        <w:spacing w:after="0" w:line="240" w:lineRule="auto"/>
        <w:ind w:left="274"/>
        <w:rPr>
          <w:rFonts w:ascii="Arial" w:hAnsi="Arial" w:cs="Arial"/>
          <w:sz w:val="24"/>
          <w:szCs w:val="24"/>
        </w:rPr>
      </w:pPr>
    </w:p>
    <w:p w14:paraId="7A90081F" w14:textId="4EE23452" w:rsidR="000B3669" w:rsidRPr="00811207" w:rsidRDefault="000B3669" w:rsidP="000B3669">
      <w:pPr>
        <w:spacing w:after="0" w:line="240" w:lineRule="auto"/>
        <w:ind w:left="274"/>
        <w:rPr>
          <w:rFonts w:ascii="Arial" w:hAnsi="Arial" w:cs="Arial"/>
          <w:b/>
          <w:bCs/>
          <w:sz w:val="24"/>
          <w:szCs w:val="24"/>
        </w:rPr>
      </w:pPr>
      <w:r w:rsidRPr="00811207">
        <w:rPr>
          <w:rFonts w:ascii="Arial" w:hAnsi="Arial" w:cs="Arial"/>
          <w:b/>
          <w:bCs/>
          <w:sz w:val="24"/>
          <w:szCs w:val="24"/>
        </w:rPr>
        <w:t>X.   Indemnification</w:t>
      </w:r>
    </w:p>
    <w:p w14:paraId="02947BDC" w14:textId="77777777" w:rsidR="000B3669" w:rsidRPr="000B3669" w:rsidRDefault="000B3669" w:rsidP="000B3669">
      <w:pPr>
        <w:spacing w:after="0" w:line="240" w:lineRule="auto"/>
        <w:ind w:left="274"/>
        <w:rPr>
          <w:rFonts w:ascii="Arial" w:hAnsi="Arial" w:cs="Arial"/>
          <w:sz w:val="24"/>
          <w:szCs w:val="24"/>
        </w:rPr>
      </w:pPr>
    </w:p>
    <w:p w14:paraId="15605E4C" w14:textId="78687643" w:rsidR="000B3669" w:rsidRPr="000B3669" w:rsidRDefault="000B3669" w:rsidP="000B3669">
      <w:pPr>
        <w:spacing w:after="0" w:line="240" w:lineRule="auto"/>
        <w:ind w:left="274"/>
        <w:rPr>
          <w:rFonts w:ascii="Arial" w:hAnsi="Arial" w:cs="Arial"/>
          <w:sz w:val="24"/>
          <w:szCs w:val="24"/>
        </w:rPr>
      </w:pPr>
      <w:r w:rsidRPr="000B3669">
        <w:rPr>
          <w:rFonts w:ascii="Arial" w:hAnsi="Arial" w:cs="Arial"/>
          <w:sz w:val="24"/>
          <w:szCs w:val="24"/>
        </w:rPr>
        <w:t xml:space="preserve">Any person who at any time shall serve, or shall have served, as a state employee, </w:t>
      </w:r>
      <w:r w:rsidRPr="006C2DE3">
        <w:rPr>
          <w:rFonts w:ascii="Arial" w:hAnsi="Arial" w:cs="Arial"/>
          <w:sz w:val="24"/>
          <w:szCs w:val="24"/>
        </w:rPr>
        <w:t>director, or officer</w:t>
      </w:r>
      <w:r w:rsidR="006C2DE3">
        <w:rPr>
          <w:rFonts w:ascii="Arial" w:hAnsi="Arial" w:cs="Arial"/>
          <w:sz w:val="24"/>
          <w:szCs w:val="24"/>
        </w:rPr>
        <w:t xml:space="preserve"> </w:t>
      </w:r>
      <w:r w:rsidRPr="006C2DE3">
        <w:rPr>
          <w:rFonts w:ascii="Arial" w:hAnsi="Arial" w:cs="Arial"/>
          <w:sz w:val="24"/>
          <w:szCs w:val="24"/>
        </w:rPr>
        <w:t>shall</w:t>
      </w:r>
      <w:r w:rsidRPr="000B3669">
        <w:rPr>
          <w:rFonts w:ascii="Arial" w:hAnsi="Arial" w:cs="Arial"/>
          <w:sz w:val="24"/>
          <w:szCs w:val="24"/>
        </w:rPr>
        <w:t xml:space="preserve"> be indemnified, held harmless, and defended by the Risk Management &amp; Tort Defense Division against related costs and expenses including, but not limited to, attorney fees, amounts of judgments, and reasonable settlements incurred in connection with the defense of any claim, action, suit or proceeding, in which he, she, or they may be involved by virtue of being or having been an employee, </w:t>
      </w:r>
      <w:r w:rsidR="006C2DE3">
        <w:rPr>
          <w:rFonts w:ascii="Arial" w:hAnsi="Arial" w:cs="Arial"/>
          <w:sz w:val="24"/>
          <w:szCs w:val="24"/>
        </w:rPr>
        <w:t>d</w:t>
      </w:r>
      <w:r w:rsidRPr="000B3669">
        <w:rPr>
          <w:rFonts w:ascii="Arial" w:hAnsi="Arial" w:cs="Arial"/>
          <w:sz w:val="24"/>
          <w:szCs w:val="24"/>
        </w:rPr>
        <w:t xml:space="preserve">irector, or </w:t>
      </w:r>
      <w:r w:rsidR="006C2DE3">
        <w:rPr>
          <w:rFonts w:ascii="Arial" w:hAnsi="Arial" w:cs="Arial"/>
          <w:sz w:val="24"/>
          <w:szCs w:val="24"/>
        </w:rPr>
        <w:t>o</w:t>
      </w:r>
      <w:r w:rsidRPr="000B3669">
        <w:rPr>
          <w:rFonts w:ascii="Arial" w:hAnsi="Arial" w:cs="Arial"/>
          <w:sz w:val="24"/>
          <w:szCs w:val="24"/>
        </w:rPr>
        <w:t xml:space="preserve">fficer. Such indemnity shall be invalid with respect to claims or incidents arising from: (1) personal gain, profit, or advantage. 2) dishonest acts, and (3) criminal or intentional acts in violation of a statute or ordinance (2-9-305, MCA). </w:t>
      </w:r>
    </w:p>
    <w:p w14:paraId="2D0E4601" w14:textId="77777777" w:rsidR="000B3669" w:rsidRPr="000B3669" w:rsidRDefault="000B3669" w:rsidP="000B3669">
      <w:pPr>
        <w:spacing w:after="0" w:line="240" w:lineRule="auto"/>
        <w:ind w:left="274"/>
        <w:rPr>
          <w:rFonts w:ascii="Arial" w:hAnsi="Arial" w:cs="Arial"/>
          <w:sz w:val="24"/>
          <w:szCs w:val="24"/>
        </w:rPr>
      </w:pPr>
    </w:p>
    <w:p w14:paraId="17A06E48" w14:textId="38E2B7EE" w:rsidR="000B3669" w:rsidRPr="009146CE" w:rsidRDefault="000B3669" w:rsidP="000B3669">
      <w:pPr>
        <w:spacing w:after="0" w:line="240" w:lineRule="auto"/>
        <w:ind w:left="274"/>
        <w:rPr>
          <w:rFonts w:ascii="Arial" w:hAnsi="Arial" w:cs="Arial"/>
          <w:b/>
          <w:bCs/>
          <w:sz w:val="24"/>
          <w:szCs w:val="24"/>
        </w:rPr>
      </w:pPr>
      <w:r w:rsidRPr="009146CE">
        <w:rPr>
          <w:rFonts w:ascii="Arial" w:hAnsi="Arial" w:cs="Arial"/>
          <w:b/>
          <w:bCs/>
          <w:sz w:val="24"/>
          <w:szCs w:val="24"/>
        </w:rPr>
        <w:t>XI.  Governing Statutes</w:t>
      </w:r>
    </w:p>
    <w:p w14:paraId="00B37270" w14:textId="77777777" w:rsidR="000B3669" w:rsidRPr="000B3669" w:rsidRDefault="000B3669" w:rsidP="000B3669">
      <w:pPr>
        <w:spacing w:after="0" w:line="240" w:lineRule="auto"/>
        <w:ind w:left="274"/>
        <w:rPr>
          <w:rFonts w:ascii="Arial" w:hAnsi="Arial" w:cs="Arial"/>
          <w:sz w:val="24"/>
          <w:szCs w:val="24"/>
        </w:rPr>
      </w:pPr>
    </w:p>
    <w:p w14:paraId="7F39E197" w14:textId="3536113F" w:rsidR="000B3669" w:rsidRDefault="000B3669" w:rsidP="000B3669">
      <w:pPr>
        <w:spacing w:after="0" w:line="240" w:lineRule="auto"/>
        <w:ind w:left="274"/>
        <w:rPr>
          <w:rFonts w:ascii="Arial" w:hAnsi="Arial" w:cs="Arial"/>
          <w:sz w:val="24"/>
          <w:szCs w:val="24"/>
        </w:rPr>
      </w:pPr>
      <w:r w:rsidRPr="000B3669">
        <w:rPr>
          <w:rFonts w:ascii="Arial" w:hAnsi="Arial" w:cs="Arial"/>
          <w:sz w:val="24"/>
          <w:szCs w:val="24"/>
        </w:rPr>
        <w:t xml:space="preserve">        §2-9-</w:t>
      </w:r>
      <w:r w:rsidR="0015520B">
        <w:rPr>
          <w:rFonts w:ascii="Arial" w:hAnsi="Arial" w:cs="Arial"/>
          <w:sz w:val="24"/>
          <w:szCs w:val="24"/>
        </w:rPr>
        <w:t>1</w:t>
      </w:r>
      <w:r w:rsidRPr="000B3669">
        <w:rPr>
          <w:rFonts w:ascii="Arial" w:hAnsi="Arial" w:cs="Arial"/>
          <w:sz w:val="24"/>
          <w:szCs w:val="24"/>
        </w:rPr>
        <w:t>01, MCA</w:t>
      </w:r>
      <w:r w:rsidR="0015520B">
        <w:rPr>
          <w:rFonts w:ascii="Arial" w:hAnsi="Arial" w:cs="Arial"/>
          <w:sz w:val="24"/>
          <w:szCs w:val="24"/>
        </w:rPr>
        <w:t xml:space="preserve"> through §2-9-305, MCA</w:t>
      </w:r>
      <w:r w:rsidRPr="000B3669">
        <w:rPr>
          <w:rFonts w:ascii="Arial" w:hAnsi="Arial" w:cs="Arial"/>
          <w:sz w:val="24"/>
          <w:szCs w:val="24"/>
        </w:rPr>
        <w:t xml:space="preserve">   </w:t>
      </w:r>
    </w:p>
    <w:p w14:paraId="40E07C00" w14:textId="7F01F439" w:rsidR="009146CE" w:rsidRDefault="009146CE" w:rsidP="000B3669">
      <w:pPr>
        <w:spacing w:after="0" w:line="240" w:lineRule="auto"/>
        <w:ind w:left="274"/>
        <w:rPr>
          <w:rFonts w:ascii="Arial" w:hAnsi="Arial" w:cs="Arial"/>
          <w:sz w:val="24"/>
          <w:szCs w:val="24"/>
        </w:rPr>
      </w:pPr>
    </w:p>
    <w:p w14:paraId="090321F3" w14:textId="3527EB50" w:rsidR="009146CE" w:rsidRPr="009146CE" w:rsidRDefault="009146CE" w:rsidP="000B3669">
      <w:pPr>
        <w:spacing w:after="0" w:line="240" w:lineRule="auto"/>
        <w:ind w:left="274"/>
        <w:rPr>
          <w:rFonts w:ascii="Arial" w:hAnsi="Arial" w:cs="Arial"/>
          <w:b/>
          <w:bCs/>
          <w:sz w:val="24"/>
          <w:szCs w:val="24"/>
        </w:rPr>
      </w:pPr>
      <w:r w:rsidRPr="009146CE">
        <w:rPr>
          <w:rFonts w:ascii="Arial" w:hAnsi="Arial" w:cs="Arial"/>
          <w:b/>
          <w:bCs/>
          <w:sz w:val="24"/>
          <w:szCs w:val="24"/>
        </w:rPr>
        <w:t>XII.  Administrative Use</w:t>
      </w:r>
    </w:p>
    <w:p w14:paraId="488E9BAD" w14:textId="300487E0" w:rsidR="00007308" w:rsidRPr="00007308" w:rsidRDefault="000B3669" w:rsidP="0015520B">
      <w:pPr>
        <w:spacing w:after="0" w:line="240" w:lineRule="auto"/>
        <w:ind w:left="274"/>
        <w:rPr>
          <w:rFonts w:ascii="Courier" w:eastAsia="Times New Roman" w:hAnsi="Courier" w:cs="Times New Roman"/>
          <w:snapToGrid w:val="0"/>
          <w:sz w:val="24"/>
          <w:szCs w:val="20"/>
        </w:rPr>
      </w:pPr>
      <w:r w:rsidRPr="000B3669">
        <w:rPr>
          <w:rFonts w:ascii="Arial" w:hAnsi="Arial" w:cs="Arial"/>
          <w:sz w:val="24"/>
          <w:szCs w:val="24"/>
        </w:rPr>
        <w:t xml:space="preserve"> </w:t>
      </w:r>
      <w:r w:rsidR="009146CE">
        <w:rPr>
          <w:rFonts w:ascii="Arial" w:hAnsi="Arial" w:cs="Arial"/>
          <w:sz w:val="24"/>
          <w:szCs w:val="24"/>
        </w:rPr>
        <w:tab/>
      </w:r>
    </w:p>
    <w:tbl>
      <w:tblPr>
        <w:tblW w:w="0" w:type="auto"/>
        <w:tblInd w:w="180" w:type="dxa"/>
        <w:tblLayout w:type="fixed"/>
        <w:tblLook w:val="0000" w:firstRow="0" w:lastRow="0" w:firstColumn="0" w:lastColumn="0" w:noHBand="0" w:noVBand="0"/>
      </w:tblPr>
      <w:tblGrid>
        <w:gridCol w:w="4426"/>
        <w:gridCol w:w="3959"/>
      </w:tblGrid>
      <w:tr w:rsidR="00007308" w:rsidRPr="00007308" w14:paraId="1F4CCF82" w14:textId="77777777" w:rsidTr="008F5F7B">
        <w:trPr>
          <w:trHeight w:val="277"/>
        </w:trPr>
        <w:tc>
          <w:tcPr>
            <w:tcW w:w="8385" w:type="dxa"/>
            <w:gridSpan w:val="2"/>
            <w:tcBorders>
              <w:top w:val="single" w:sz="4" w:space="0" w:color="000000"/>
              <w:left w:val="single" w:sz="4" w:space="0" w:color="000000"/>
              <w:bottom w:val="single" w:sz="4" w:space="0" w:color="000000"/>
              <w:right w:val="single" w:sz="4" w:space="0" w:color="000000"/>
            </w:tcBorders>
            <w:vAlign w:val="center"/>
          </w:tcPr>
          <w:p w14:paraId="21F7177D" w14:textId="15E18687" w:rsidR="00007308" w:rsidRPr="00007308" w:rsidRDefault="00007308" w:rsidP="00007308">
            <w:pPr>
              <w:keepNext/>
              <w:widowControl w:val="0"/>
              <w:autoSpaceDE w:val="0"/>
              <w:autoSpaceDN w:val="0"/>
              <w:adjustRightInd w:val="0"/>
              <w:spacing w:after="0" w:line="240" w:lineRule="auto"/>
              <w:outlineLvl w:val="4"/>
              <w:rPr>
                <w:rFonts w:ascii="Arial" w:eastAsia="Arial Unicode MS" w:hAnsi="Arial" w:cs="Arial"/>
                <w:b/>
                <w:bCs/>
                <w:color w:val="000000"/>
                <w:sz w:val="24"/>
                <w:szCs w:val="20"/>
              </w:rPr>
            </w:pPr>
            <w:r w:rsidRPr="00007308">
              <w:rPr>
                <w:rFonts w:ascii="Arial" w:eastAsia="Arial Unicode MS" w:hAnsi="Arial" w:cs="Arial"/>
                <w:b/>
                <w:bCs/>
                <w:color w:val="000000"/>
                <w:sz w:val="24"/>
                <w:szCs w:val="24"/>
              </w:rPr>
              <w:t>History Log</w:t>
            </w:r>
          </w:p>
        </w:tc>
      </w:tr>
      <w:tr w:rsidR="00007308" w:rsidRPr="00007308" w14:paraId="71DB043D" w14:textId="77777777" w:rsidTr="008F5F7B">
        <w:trPr>
          <w:trHeight w:val="266"/>
        </w:trPr>
        <w:tc>
          <w:tcPr>
            <w:tcW w:w="4426" w:type="dxa"/>
            <w:tcBorders>
              <w:top w:val="single" w:sz="4" w:space="0" w:color="000000"/>
              <w:left w:val="single" w:sz="4" w:space="0" w:color="000000"/>
              <w:bottom w:val="single" w:sz="4" w:space="0" w:color="000000"/>
              <w:right w:val="single" w:sz="4" w:space="0" w:color="000000"/>
            </w:tcBorders>
          </w:tcPr>
          <w:p w14:paraId="60C17170" w14:textId="77777777" w:rsidR="00007308" w:rsidRPr="00007308" w:rsidRDefault="00007308" w:rsidP="00007308">
            <w:pPr>
              <w:widowControl w:val="0"/>
              <w:autoSpaceDE w:val="0"/>
              <w:autoSpaceDN w:val="0"/>
              <w:adjustRightInd w:val="0"/>
              <w:spacing w:after="0" w:line="240" w:lineRule="auto"/>
              <w:jc w:val="right"/>
              <w:rPr>
                <w:rFonts w:ascii="Arial" w:eastAsia="Times New Roman" w:hAnsi="Arial" w:cs="Arial"/>
                <w:color w:val="000000"/>
                <w:sz w:val="24"/>
                <w:szCs w:val="20"/>
              </w:rPr>
            </w:pPr>
            <w:r w:rsidRPr="00007308">
              <w:rPr>
                <w:rFonts w:ascii="Arial" w:eastAsia="Times New Roman" w:hAnsi="Arial" w:cs="Arial"/>
                <w:color w:val="000000"/>
                <w:sz w:val="24"/>
                <w:szCs w:val="20"/>
              </w:rPr>
              <w:t>Approved Date:</w:t>
            </w:r>
          </w:p>
        </w:tc>
        <w:tc>
          <w:tcPr>
            <w:tcW w:w="3959" w:type="dxa"/>
            <w:tcBorders>
              <w:top w:val="single" w:sz="4" w:space="0" w:color="000000"/>
              <w:left w:val="single" w:sz="4" w:space="0" w:color="000000"/>
              <w:bottom w:val="single" w:sz="4" w:space="0" w:color="000000"/>
              <w:right w:val="single" w:sz="4" w:space="0" w:color="000000"/>
            </w:tcBorders>
            <w:vAlign w:val="center"/>
          </w:tcPr>
          <w:p w14:paraId="7829ACE7" w14:textId="5E9617E8" w:rsidR="00007308" w:rsidRPr="00007308" w:rsidRDefault="00007308" w:rsidP="00007308">
            <w:pPr>
              <w:widowControl w:val="0"/>
              <w:autoSpaceDE w:val="0"/>
              <w:autoSpaceDN w:val="0"/>
              <w:adjustRightInd w:val="0"/>
              <w:spacing w:after="0" w:line="240" w:lineRule="auto"/>
              <w:rPr>
                <w:rFonts w:ascii="Arial" w:eastAsia="Times New Roman" w:hAnsi="Arial" w:cs="Arial"/>
                <w:color w:val="000000"/>
                <w:sz w:val="24"/>
                <w:szCs w:val="20"/>
              </w:rPr>
            </w:pPr>
          </w:p>
        </w:tc>
      </w:tr>
      <w:tr w:rsidR="00007308" w:rsidRPr="00007308" w14:paraId="62A7C4D5" w14:textId="77777777" w:rsidTr="008F5F7B">
        <w:trPr>
          <w:trHeight w:val="266"/>
        </w:trPr>
        <w:tc>
          <w:tcPr>
            <w:tcW w:w="4426" w:type="dxa"/>
            <w:tcBorders>
              <w:top w:val="single" w:sz="4" w:space="0" w:color="000000"/>
              <w:left w:val="single" w:sz="4" w:space="0" w:color="000000"/>
              <w:bottom w:val="single" w:sz="4" w:space="0" w:color="000000"/>
              <w:right w:val="single" w:sz="4" w:space="0" w:color="000000"/>
            </w:tcBorders>
            <w:vAlign w:val="center"/>
          </w:tcPr>
          <w:p w14:paraId="7A3E8EC5" w14:textId="77777777" w:rsidR="00007308" w:rsidRPr="00007308" w:rsidRDefault="00007308" w:rsidP="00007308">
            <w:pPr>
              <w:widowControl w:val="0"/>
              <w:autoSpaceDE w:val="0"/>
              <w:autoSpaceDN w:val="0"/>
              <w:adjustRightInd w:val="0"/>
              <w:spacing w:after="0" w:line="240" w:lineRule="auto"/>
              <w:jc w:val="right"/>
              <w:rPr>
                <w:rFonts w:ascii="Arial" w:eastAsia="Times New Roman" w:hAnsi="Arial" w:cs="Arial"/>
                <w:color w:val="000000"/>
                <w:sz w:val="24"/>
                <w:szCs w:val="20"/>
              </w:rPr>
            </w:pPr>
            <w:r w:rsidRPr="00007308">
              <w:rPr>
                <w:rFonts w:ascii="Arial" w:eastAsia="Times New Roman" w:hAnsi="Arial" w:cs="Arial"/>
                <w:color w:val="000000"/>
                <w:sz w:val="24"/>
                <w:szCs w:val="20"/>
              </w:rPr>
              <w:t>Effective Date:</w:t>
            </w:r>
          </w:p>
        </w:tc>
        <w:tc>
          <w:tcPr>
            <w:tcW w:w="3959" w:type="dxa"/>
            <w:tcBorders>
              <w:top w:val="single" w:sz="4" w:space="0" w:color="000000"/>
              <w:left w:val="single" w:sz="4" w:space="0" w:color="000000"/>
              <w:bottom w:val="single" w:sz="4" w:space="0" w:color="000000"/>
              <w:right w:val="single" w:sz="4" w:space="0" w:color="000000"/>
            </w:tcBorders>
            <w:vAlign w:val="center"/>
          </w:tcPr>
          <w:p w14:paraId="4CF80A16" w14:textId="11EC0B28" w:rsidR="00007308" w:rsidRPr="00007308" w:rsidRDefault="00007308" w:rsidP="00007308">
            <w:pPr>
              <w:widowControl w:val="0"/>
              <w:autoSpaceDE w:val="0"/>
              <w:autoSpaceDN w:val="0"/>
              <w:adjustRightInd w:val="0"/>
              <w:spacing w:after="0" w:line="240" w:lineRule="auto"/>
              <w:rPr>
                <w:rFonts w:ascii="Arial" w:eastAsia="Times New Roman" w:hAnsi="Arial" w:cs="Arial"/>
                <w:color w:val="000000"/>
                <w:sz w:val="24"/>
                <w:szCs w:val="20"/>
              </w:rPr>
            </w:pPr>
            <w:r w:rsidRPr="00007308">
              <w:rPr>
                <w:rFonts w:ascii="Arial" w:eastAsia="Times New Roman" w:hAnsi="Arial" w:cs="Arial"/>
                <w:color w:val="000000"/>
                <w:sz w:val="24"/>
                <w:szCs w:val="20"/>
              </w:rPr>
              <w:t>July 1, 20</w:t>
            </w:r>
            <w:r w:rsidR="003E6BA0">
              <w:rPr>
                <w:rFonts w:ascii="Arial" w:eastAsia="Times New Roman" w:hAnsi="Arial" w:cs="Arial"/>
                <w:color w:val="000000"/>
                <w:sz w:val="24"/>
                <w:szCs w:val="20"/>
              </w:rPr>
              <w:t>20</w:t>
            </w:r>
          </w:p>
        </w:tc>
      </w:tr>
      <w:tr w:rsidR="00007308" w:rsidRPr="00007308" w14:paraId="043502A7" w14:textId="77777777" w:rsidTr="008F5F7B">
        <w:trPr>
          <w:trHeight w:val="266"/>
        </w:trPr>
        <w:tc>
          <w:tcPr>
            <w:tcW w:w="4426" w:type="dxa"/>
            <w:tcBorders>
              <w:top w:val="single" w:sz="4" w:space="0" w:color="000000"/>
              <w:left w:val="single" w:sz="4" w:space="0" w:color="000000"/>
              <w:bottom w:val="single" w:sz="4" w:space="0" w:color="000000"/>
              <w:right w:val="single" w:sz="4" w:space="0" w:color="000000"/>
            </w:tcBorders>
            <w:vAlign w:val="center"/>
          </w:tcPr>
          <w:p w14:paraId="59370D39" w14:textId="77777777" w:rsidR="00007308" w:rsidRPr="00007308" w:rsidRDefault="00007308" w:rsidP="00007308">
            <w:pPr>
              <w:widowControl w:val="0"/>
              <w:autoSpaceDE w:val="0"/>
              <w:autoSpaceDN w:val="0"/>
              <w:adjustRightInd w:val="0"/>
              <w:spacing w:after="0" w:line="240" w:lineRule="auto"/>
              <w:jc w:val="right"/>
              <w:rPr>
                <w:rFonts w:ascii="Arial" w:eastAsia="Times New Roman" w:hAnsi="Arial" w:cs="Arial"/>
                <w:color w:val="000000"/>
                <w:sz w:val="24"/>
                <w:szCs w:val="20"/>
              </w:rPr>
            </w:pPr>
            <w:r w:rsidRPr="00007308">
              <w:rPr>
                <w:rFonts w:ascii="Arial" w:eastAsia="Times New Roman" w:hAnsi="Arial" w:cs="Arial"/>
                <w:color w:val="000000"/>
                <w:sz w:val="24"/>
                <w:szCs w:val="20"/>
              </w:rPr>
              <w:t>Change and Review Contact:</w:t>
            </w:r>
          </w:p>
        </w:tc>
        <w:tc>
          <w:tcPr>
            <w:tcW w:w="3959" w:type="dxa"/>
            <w:tcBorders>
              <w:top w:val="single" w:sz="4" w:space="0" w:color="000000"/>
              <w:left w:val="single" w:sz="4" w:space="0" w:color="000000"/>
              <w:bottom w:val="single" w:sz="4" w:space="0" w:color="000000"/>
              <w:right w:val="single" w:sz="4" w:space="0" w:color="000000"/>
            </w:tcBorders>
            <w:vAlign w:val="center"/>
          </w:tcPr>
          <w:p w14:paraId="3003287D" w14:textId="77777777" w:rsidR="00007308" w:rsidRPr="00007308" w:rsidRDefault="00007308" w:rsidP="00007308">
            <w:pPr>
              <w:widowControl w:val="0"/>
              <w:autoSpaceDE w:val="0"/>
              <w:autoSpaceDN w:val="0"/>
              <w:adjustRightInd w:val="0"/>
              <w:spacing w:after="0" w:line="240" w:lineRule="auto"/>
              <w:rPr>
                <w:rFonts w:ascii="Arial" w:eastAsia="Times New Roman" w:hAnsi="Arial" w:cs="Arial"/>
                <w:color w:val="000000"/>
                <w:sz w:val="24"/>
                <w:szCs w:val="24"/>
              </w:rPr>
            </w:pPr>
            <w:r w:rsidRPr="00007308">
              <w:rPr>
                <w:rFonts w:ascii="Arial" w:eastAsia="Times New Roman" w:hAnsi="Arial" w:cs="Arial"/>
                <w:color w:val="000000"/>
                <w:sz w:val="24"/>
                <w:szCs w:val="24"/>
                <w:u w:val="single"/>
              </w:rPr>
              <w:t>Brett Dahl</w:t>
            </w:r>
          </w:p>
        </w:tc>
      </w:tr>
      <w:tr w:rsidR="00007308" w:rsidRPr="00007308" w14:paraId="72FD95DE" w14:textId="77777777" w:rsidTr="008F5F7B">
        <w:trPr>
          <w:trHeight w:val="956"/>
        </w:trPr>
        <w:tc>
          <w:tcPr>
            <w:tcW w:w="4426" w:type="dxa"/>
            <w:tcBorders>
              <w:top w:val="single" w:sz="4" w:space="0" w:color="000000"/>
              <w:left w:val="single" w:sz="4" w:space="0" w:color="000000"/>
              <w:bottom w:val="single" w:sz="4" w:space="0" w:color="000000"/>
              <w:right w:val="single" w:sz="4" w:space="0" w:color="000000"/>
            </w:tcBorders>
            <w:vAlign w:val="center"/>
          </w:tcPr>
          <w:p w14:paraId="00B37FD6" w14:textId="77777777" w:rsidR="00007308" w:rsidRPr="00007308" w:rsidRDefault="00007308" w:rsidP="00007308">
            <w:pPr>
              <w:widowControl w:val="0"/>
              <w:autoSpaceDE w:val="0"/>
              <w:autoSpaceDN w:val="0"/>
              <w:adjustRightInd w:val="0"/>
              <w:spacing w:after="0" w:line="240" w:lineRule="auto"/>
              <w:jc w:val="right"/>
              <w:rPr>
                <w:rFonts w:ascii="Arial" w:eastAsia="Times New Roman" w:hAnsi="Arial" w:cs="Arial"/>
                <w:color w:val="000000"/>
                <w:sz w:val="24"/>
                <w:szCs w:val="20"/>
              </w:rPr>
            </w:pPr>
            <w:r w:rsidRPr="00007308">
              <w:rPr>
                <w:rFonts w:ascii="Arial" w:eastAsia="Times New Roman" w:hAnsi="Arial" w:cs="Arial"/>
                <w:color w:val="000000"/>
                <w:sz w:val="24"/>
                <w:szCs w:val="20"/>
              </w:rPr>
              <w:lastRenderedPageBreak/>
              <w:t>Review:</w:t>
            </w:r>
          </w:p>
        </w:tc>
        <w:tc>
          <w:tcPr>
            <w:tcW w:w="3959" w:type="dxa"/>
            <w:tcBorders>
              <w:top w:val="single" w:sz="4" w:space="0" w:color="000000"/>
              <w:left w:val="single" w:sz="4" w:space="0" w:color="000000"/>
              <w:bottom w:val="single" w:sz="4" w:space="0" w:color="000000"/>
              <w:right w:val="single" w:sz="4" w:space="0" w:color="000000"/>
            </w:tcBorders>
            <w:vAlign w:val="center"/>
          </w:tcPr>
          <w:p w14:paraId="013BECF1" w14:textId="77777777" w:rsidR="00007308" w:rsidRPr="00007308" w:rsidRDefault="00007308" w:rsidP="00007308">
            <w:pPr>
              <w:widowControl w:val="0"/>
              <w:autoSpaceDE w:val="0"/>
              <w:autoSpaceDN w:val="0"/>
              <w:adjustRightInd w:val="0"/>
              <w:spacing w:after="0" w:line="240" w:lineRule="auto"/>
              <w:rPr>
                <w:rFonts w:ascii="Arial" w:eastAsia="Times New Roman" w:hAnsi="Arial" w:cs="Arial"/>
                <w:color w:val="000000"/>
                <w:sz w:val="24"/>
                <w:szCs w:val="20"/>
              </w:rPr>
            </w:pPr>
            <w:r w:rsidRPr="00007308">
              <w:rPr>
                <w:rFonts w:ascii="Arial" w:eastAsia="Times New Roman" w:hAnsi="Arial" w:cs="Arial"/>
                <w:color w:val="000000"/>
                <w:sz w:val="24"/>
                <w:szCs w:val="20"/>
              </w:rPr>
              <w:t xml:space="preserve">Event Review: Any event affecting this policy may initiate a review. Such events may include a change in statute, key staff changes or a request for review or change. </w:t>
            </w:r>
          </w:p>
        </w:tc>
      </w:tr>
      <w:tr w:rsidR="00007308" w:rsidRPr="00007308" w14:paraId="5D0AC263" w14:textId="77777777" w:rsidTr="008F5F7B">
        <w:trPr>
          <w:trHeight w:val="266"/>
        </w:trPr>
        <w:tc>
          <w:tcPr>
            <w:tcW w:w="4426" w:type="dxa"/>
            <w:tcBorders>
              <w:top w:val="single" w:sz="4" w:space="0" w:color="000000"/>
              <w:left w:val="single" w:sz="4" w:space="0" w:color="000000"/>
              <w:bottom w:val="single" w:sz="4" w:space="0" w:color="000000"/>
              <w:right w:val="single" w:sz="4" w:space="0" w:color="000000"/>
            </w:tcBorders>
            <w:vAlign w:val="center"/>
          </w:tcPr>
          <w:p w14:paraId="056B5375" w14:textId="77777777" w:rsidR="00007308" w:rsidRPr="00007308" w:rsidRDefault="00007308" w:rsidP="00007308">
            <w:pPr>
              <w:widowControl w:val="0"/>
              <w:autoSpaceDE w:val="0"/>
              <w:autoSpaceDN w:val="0"/>
              <w:adjustRightInd w:val="0"/>
              <w:spacing w:after="0" w:line="240" w:lineRule="auto"/>
              <w:jc w:val="right"/>
              <w:rPr>
                <w:rFonts w:ascii="Arial" w:eastAsia="Times New Roman" w:hAnsi="Arial" w:cs="Arial"/>
                <w:color w:val="000000"/>
                <w:sz w:val="24"/>
                <w:szCs w:val="20"/>
              </w:rPr>
            </w:pPr>
            <w:r w:rsidRPr="00007308">
              <w:rPr>
                <w:rFonts w:ascii="Arial" w:eastAsia="Times New Roman" w:hAnsi="Arial" w:cs="Arial"/>
                <w:color w:val="000000"/>
                <w:sz w:val="24"/>
                <w:szCs w:val="20"/>
              </w:rPr>
              <w:t>Scheduled Review Date:</w:t>
            </w:r>
          </w:p>
        </w:tc>
        <w:tc>
          <w:tcPr>
            <w:tcW w:w="3959" w:type="dxa"/>
            <w:tcBorders>
              <w:top w:val="single" w:sz="4" w:space="0" w:color="000000"/>
              <w:left w:val="single" w:sz="4" w:space="0" w:color="000000"/>
              <w:bottom w:val="single" w:sz="4" w:space="0" w:color="000000"/>
              <w:right w:val="single" w:sz="4" w:space="0" w:color="000000"/>
            </w:tcBorders>
            <w:vAlign w:val="center"/>
          </w:tcPr>
          <w:p w14:paraId="016D66BB" w14:textId="77777777" w:rsidR="00007308" w:rsidRPr="00007308" w:rsidRDefault="00007308" w:rsidP="00007308">
            <w:pPr>
              <w:widowControl w:val="0"/>
              <w:autoSpaceDE w:val="0"/>
              <w:autoSpaceDN w:val="0"/>
              <w:adjustRightInd w:val="0"/>
              <w:spacing w:after="0" w:line="240" w:lineRule="auto"/>
              <w:rPr>
                <w:rFonts w:ascii="Arial" w:eastAsia="Times New Roman" w:hAnsi="Arial" w:cs="Arial"/>
                <w:color w:val="000000"/>
                <w:sz w:val="24"/>
                <w:szCs w:val="20"/>
              </w:rPr>
            </w:pPr>
            <w:r w:rsidRPr="00007308">
              <w:rPr>
                <w:rFonts w:ascii="Arial" w:eastAsia="Times New Roman" w:hAnsi="Arial" w:cs="Arial"/>
                <w:color w:val="000000"/>
                <w:sz w:val="24"/>
                <w:szCs w:val="20"/>
              </w:rPr>
              <w:t xml:space="preserve">Five years from Effective Date </w:t>
            </w:r>
          </w:p>
        </w:tc>
      </w:tr>
      <w:tr w:rsidR="00007308" w:rsidRPr="00007308" w14:paraId="506CF81B" w14:textId="77777777" w:rsidTr="0071214C">
        <w:trPr>
          <w:trHeight w:val="70"/>
        </w:trPr>
        <w:tc>
          <w:tcPr>
            <w:tcW w:w="8385" w:type="dxa"/>
            <w:gridSpan w:val="2"/>
            <w:tcBorders>
              <w:top w:val="single" w:sz="4" w:space="0" w:color="000000"/>
              <w:left w:val="single" w:sz="4" w:space="0" w:color="000000"/>
              <w:bottom w:val="single" w:sz="4" w:space="0" w:color="000000"/>
              <w:right w:val="single" w:sz="4" w:space="0" w:color="000000"/>
            </w:tcBorders>
            <w:vAlign w:val="center"/>
          </w:tcPr>
          <w:p w14:paraId="00D0417D" w14:textId="5B773E51" w:rsidR="00007308" w:rsidRPr="00007308" w:rsidRDefault="00007308" w:rsidP="00007308">
            <w:pPr>
              <w:widowControl w:val="0"/>
              <w:autoSpaceDE w:val="0"/>
              <w:autoSpaceDN w:val="0"/>
              <w:adjustRightInd w:val="0"/>
              <w:spacing w:after="0" w:line="240" w:lineRule="auto"/>
              <w:rPr>
                <w:rFonts w:ascii="Arial" w:eastAsia="Times New Roman" w:hAnsi="Arial" w:cs="Arial"/>
                <w:color w:val="000000"/>
                <w:sz w:val="24"/>
                <w:szCs w:val="20"/>
              </w:rPr>
            </w:pPr>
            <w:r w:rsidRPr="00007308">
              <w:rPr>
                <w:rFonts w:ascii="Arial" w:eastAsia="Times New Roman" w:hAnsi="Arial" w:cs="Arial"/>
                <w:color w:val="000000"/>
                <w:sz w:val="24"/>
                <w:szCs w:val="20"/>
              </w:rPr>
              <w:t xml:space="preserve">                           Last Review/Revision:    </w:t>
            </w:r>
            <w:r w:rsidR="00460A9E">
              <w:rPr>
                <w:rFonts w:ascii="Arial" w:eastAsia="Times New Roman" w:hAnsi="Arial" w:cs="Arial"/>
                <w:color w:val="000000"/>
                <w:sz w:val="24"/>
                <w:szCs w:val="20"/>
              </w:rPr>
              <w:t>October 1</w:t>
            </w:r>
            <w:r w:rsidR="003343E0">
              <w:rPr>
                <w:rFonts w:ascii="Arial" w:eastAsia="Times New Roman" w:hAnsi="Arial" w:cs="Arial"/>
                <w:color w:val="000000"/>
                <w:sz w:val="24"/>
                <w:szCs w:val="20"/>
              </w:rPr>
              <w:t>9</w:t>
            </w:r>
            <w:r w:rsidR="00460A9E">
              <w:rPr>
                <w:rFonts w:ascii="Arial" w:eastAsia="Times New Roman" w:hAnsi="Arial" w:cs="Arial"/>
                <w:color w:val="000000"/>
                <w:sz w:val="24"/>
                <w:szCs w:val="20"/>
              </w:rPr>
              <w:t>, 2020</w:t>
            </w:r>
          </w:p>
        </w:tc>
      </w:tr>
      <w:tr w:rsidR="00007308" w:rsidRPr="00007308" w14:paraId="11F95170" w14:textId="77777777" w:rsidTr="008F5F7B">
        <w:trPr>
          <w:trHeight w:val="266"/>
        </w:trPr>
        <w:tc>
          <w:tcPr>
            <w:tcW w:w="8385" w:type="dxa"/>
            <w:gridSpan w:val="2"/>
            <w:tcBorders>
              <w:top w:val="single" w:sz="4" w:space="0" w:color="000000"/>
              <w:left w:val="single" w:sz="4" w:space="0" w:color="000000"/>
              <w:bottom w:val="single" w:sz="4" w:space="0" w:color="000000"/>
              <w:right w:val="single" w:sz="4" w:space="0" w:color="000000"/>
            </w:tcBorders>
            <w:vAlign w:val="center"/>
          </w:tcPr>
          <w:p w14:paraId="7F76F747" w14:textId="77777777" w:rsidR="00007308" w:rsidRPr="00007308" w:rsidRDefault="00007308" w:rsidP="00007308">
            <w:pPr>
              <w:widowControl w:val="0"/>
              <w:autoSpaceDE w:val="0"/>
              <w:autoSpaceDN w:val="0"/>
              <w:adjustRightInd w:val="0"/>
              <w:spacing w:after="0" w:line="240" w:lineRule="auto"/>
              <w:rPr>
                <w:rFonts w:ascii="Arial" w:eastAsia="Times New Roman" w:hAnsi="Arial" w:cs="Arial"/>
                <w:color w:val="000000"/>
                <w:sz w:val="24"/>
                <w:szCs w:val="20"/>
              </w:rPr>
            </w:pPr>
            <w:r w:rsidRPr="00007308">
              <w:rPr>
                <w:rFonts w:ascii="Arial" w:eastAsia="Times New Roman" w:hAnsi="Arial" w:cs="Arial"/>
                <w:color w:val="000000"/>
                <w:sz w:val="24"/>
                <w:szCs w:val="20"/>
              </w:rPr>
              <w:t xml:space="preserve">                                              Changes:     Various</w:t>
            </w:r>
          </w:p>
        </w:tc>
      </w:tr>
      <w:tr w:rsidR="00007308" w:rsidRPr="00007308" w14:paraId="7140479E" w14:textId="77777777" w:rsidTr="008F5F7B">
        <w:trPr>
          <w:trHeight w:val="266"/>
        </w:trPr>
        <w:tc>
          <w:tcPr>
            <w:tcW w:w="8385" w:type="dxa"/>
            <w:gridSpan w:val="2"/>
            <w:tcBorders>
              <w:top w:val="single" w:sz="4" w:space="0" w:color="000000"/>
              <w:left w:val="single" w:sz="4" w:space="0" w:color="000000"/>
              <w:bottom w:val="single" w:sz="4" w:space="0" w:color="000000"/>
              <w:right w:val="single" w:sz="4" w:space="0" w:color="000000"/>
            </w:tcBorders>
            <w:vAlign w:val="center"/>
          </w:tcPr>
          <w:p w14:paraId="24B5E5DE" w14:textId="77777777" w:rsidR="00007308" w:rsidRPr="00007308" w:rsidRDefault="00007308" w:rsidP="00007308">
            <w:pPr>
              <w:widowControl w:val="0"/>
              <w:autoSpaceDE w:val="0"/>
              <w:autoSpaceDN w:val="0"/>
              <w:adjustRightInd w:val="0"/>
              <w:spacing w:after="0" w:line="240" w:lineRule="auto"/>
              <w:rPr>
                <w:rFonts w:ascii="Arial" w:eastAsia="Times New Roman" w:hAnsi="Arial" w:cs="Arial"/>
                <w:color w:val="000000"/>
                <w:sz w:val="24"/>
                <w:szCs w:val="20"/>
              </w:rPr>
            </w:pPr>
          </w:p>
        </w:tc>
      </w:tr>
    </w:tbl>
    <w:p w14:paraId="4A086DA9" w14:textId="77777777" w:rsidR="00007308" w:rsidRPr="00007308" w:rsidRDefault="00007308" w:rsidP="00007308">
      <w:pPr>
        <w:widowControl w:val="0"/>
        <w:spacing w:after="0" w:line="240" w:lineRule="auto"/>
        <w:rPr>
          <w:rFonts w:ascii="Courier" w:eastAsia="Times New Roman" w:hAnsi="Courier" w:cs="Times New Roman"/>
          <w:snapToGrid w:val="0"/>
          <w:sz w:val="24"/>
          <w:szCs w:val="20"/>
        </w:rPr>
      </w:pPr>
    </w:p>
    <w:sectPr w:rsidR="00007308" w:rsidRPr="00007308" w:rsidSect="000B366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FF06B" w14:textId="77777777" w:rsidR="00471E61" w:rsidRDefault="00471E61" w:rsidP="00257887">
      <w:pPr>
        <w:spacing w:after="0" w:line="240" w:lineRule="auto"/>
      </w:pPr>
      <w:r>
        <w:separator/>
      </w:r>
    </w:p>
  </w:endnote>
  <w:endnote w:type="continuationSeparator" w:id="0">
    <w:p w14:paraId="3D010C78" w14:textId="77777777" w:rsidR="00471E61" w:rsidRDefault="00471E61" w:rsidP="0025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33A12" w14:textId="77777777" w:rsidR="00471E61" w:rsidRDefault="00471E61" w:rsidP="00257887">
      <w:pPr>
        <w:spacing w:after="0" w:line="240" w:lineRule="auto"/>
      </w:pPr>
      <w:r>
        <w:separator/>
      </w:r>
    </w:p>
  </w:footnote>
  <w:footnote w:type="continuationSeparator" w:id="0">
    <w:p w14:paraId="6352EF69" w14:textId="77777777" w:rsidR="00471E61" w:rsidRDefault="00471E61" w:rsidP="00257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7C08"/>
    <w:multiLevelType w:val="hybridMultilevel"/>
    <w:tmpl w:val="03EA8E6E"/>
    <w:lvl w:ilvl="0" w:tplc="0409001B">
      <w:start w:val="1"/>
      <w:numFmt w:val="lowerRoman"/>
      <w:lvlText w:val="%1."/>
      <w:lvlJc w:val="righ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0CD21704"/>
    <w:multiLevelType w:val="hybridMultilevel"/>
    <w:tmpl w:val="507AC99E"/>
    <w:lvl w:ilvl="0" w:tplc="04090011">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 w15:restartNumberingAfterBreak="0">
    <w:nsid w:val="0D7A271F"/>
    <w:multiLevelType w:val="hybridMultilevel"/>
    <w:tmpl w:val="03A8B668"/>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 w15:restartNumberingAfterBreak="0">
    <w:nsid w:val="108A3B3F"/>
    <w:multiLevelType w:val="hybridMultilevel"/>
    <w:tmpl w:val="1FA8C26C"/>
    <w:lvl w:ilvl="0" w:tplc="04090011">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 w15:restartNumberingAfterBreak="0">
    <w:nsid w:val="1715392E"/>
    <w:multiLevelType w:val="hybridMultilevel"/>
    <w:tmpl w:val="CBD40B6C"/>
    <w:lvl w:ilvl="0" w:tplc="04090011">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5" w15:restartNumberingAfterBreak="0">
    <w:nsid w:val="192E2D4A"/>
    <w:multiLevelType w:val="hybridMultilevel"/>
    <w:tmpl w:val="3F74B6E6"/>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6" w15:restartNumberingAfterBreak="0">
    <w:nsid w:val="1ACC3B47"/>
    <w:multiLevelType w:val="hybridMultilevel"/>
    <w:tmpl w:val="B06A7B1C"/>
    <w:lvl w:ilvl="0" w:tplc="04090011">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271D44F0"/>
    <w:multiLevelType w:val="hybridMultilevel"/>
    <w:tmpl w:val="D8F6171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2C445D45"/>
    <w:multiLevelType w:val="hybridMultilevel"/>
    <w:tmpl w:val="BB202C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41412"/>
    <w:multiLevelType w:val="hybridMultilevel"/>
    <w:tmpl w:val="2FCCF228"/>
    <w:lvl w:ilvl="0" w:tplc="04090011">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33981B88"/>
    <w:multiLevelType w:val="hybridMultilevel"/>
    <w:tmpl w:val="DEFE4180"/>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15:restartNumberingAfterBreak="0">
    <w:nsid w:val="37225458"/>
    <w:multiLevelType w:val="hybridMultilevel"/>
    <w:tmpl w:val="18E20FDC"/>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2" w15:restartNumberingAfterBreak="0">
    <w:nsid w:val="39BE7855"/>
    <w:multiLevelType w:val="hybridMultilevel"/>
    <w:tmpl w:val="4C16717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8F23ED3"/>
    <w:multiLevelType w:val="hybridMultilevel"/>
    <w:tmpl w:val="C1C079B0"/>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4" w15:restartNumberingAfterBreak="0">
    <w:nsid w:val="4DD11323"/>
    <w:multiLevelType w:val="hybridMultilevel"/>
    <w:tmpl w:val="38907F82"/>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5" w15:restartNumberingAfterBreak="0">
    <w:nsid w:val="50AB7523"/>
    <w:multiLevelType w:val="hybridMultilevel"/>
    <w:tmpl w:val="12DCF324"/>
    <w:lvl w:ilvl="0" w:tplc="04090019">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6" w15:restartNumberingAfterBreak="0">
    <w:nsid w:val="544230E1"/>
    <w:multiLevelType w:val="hybridMultilevel"/>
    <w:tmpl w:val="EACC452C"/>
    <w:lvl w:ilvl="0" w:tplc="04090011">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7" w15:restartNumberingAfterBreak="0">
    <w:nsid w:val="57F51755"/>
    <w:multiLevelType w:val="hybridMultilevel"/>
    <w:tmpl w:val="95AA247C"/>
    <w:lvl w:ilvl="0" w:tplc="04090019">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8" w15:restartNumberingAfterBreak="0">
    <w:nsid w:val="66493E99"/>
    <w:multiLevelType w:val="hybridMultilevel"/>
    <w:tmpl w:val="8CB0CA02"/>
    <w:lvl w:ilvl="0" w:tplc="04090011">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9" w15:restartNumberingAfterBreak="0">
    <w:nsid w:val="665B7DB3"/>
    <w:multiLevelType w:val="hybridMultilevel"/>
    <w:tmpl w:val="21621D06"/>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0" w15:restartNumberingAfterBreak="0">
    <w:nsid w:val="68D174F5"/>
    <w:multiLevelType w:val="hybridMultilevel"/>
    <w:tmpl w:val="3F121BC0"/>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1" w15:restartNumberingAfterBreak="0">
    <w:nsid w:val="6B8407CF"/>
    <w:multiLevelType w:val="hybridMultilevel"/>
    <w:tmpl w:val="855A2BE8"/>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2" w15:restartNumberingAfterBreak="0">
    <w:nsid w:val="70716876"/>
    <w:multiLevelType w:val="hybridMultilevel"/>
    <w:tmpl w:val="A09865C0"/>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3" w15:restartNumberingAfterBreak="0">
    <w:nsid w:val="78BA3861"/>
    <w:multiLevelType w:val="hybridMultilevel"/>
    <w:tmpl w:val="34E247AA"/>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4" w15:restartNumberingAfterBreak="0">
    <w:nsid w:val="7DD348CF"/>
    <w:multiLevelType w:val="hybridMultilevel"/>
    <w:tmpl w:val="034E0C7E"/>
    <w:lvl w:ilvl="0" w:tplc="04090011">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abstractNumId w:val="14"/>
  </w:num>
  <w:num w:numId="2">
    <w:abstractNumId w:val="24"/>
  </w:num>
  <w:num w:numId="3">
    <w:abstractNumId w:val="1"/>
  </w:num>
  <w:num w:numId="4">
    <w:abstractNumId w:val="18"/>
  </w:num>
  <w:num w:numId="5">
    <w:abstractNumId w:val="4"/>
  </w:num>
  <w:num w:numId="6">
    <w:abstractNumId w:val="20"/>
  </w:num>
  <w:num w:numId="7">
    <w:abstractNumId w:val="16"/>
  </w:num>
  <w:num w:numId="8">
    <w:abstractNumId w:val="6"/>
  </w:num>
  <w:num w:numId="9">
    <w:abstractNumId w:val="3"/>
  </w:num>
  <w:num w:numId="10">
    <w:abstractNumId w:val="8"/>
  </w:num>
  <w:num w:numId="11">
    <w:abstractNumId w:val="21"/>
  </w:num>
  <w:num w:numId="12">
    <w:abstractNumId w:val="0"/>
  </w:num>
  <w:num w:numId="13">
    <w:abstractNumId w:val="7"/>
  </w:num>
  <w:num w:numId="14">
    <w:abstractNumId w:val="12"/>
  </w:num>
  <w:num w:numId="15">
    <w:abstractNumId w:val="17"/>
  </w:num>
  <w:num w:numId="16">
    <w:abstractNumId w:val="9"/>
  </w:num>
  <w:num w:numId="17">
    <w:abstractNumId w:val="15"/>
  </w:num>
  <w:num w:numId="18">
    <w:abstractNumId w:val="13"/>
  </w:num>
  <w:num w:numId="19">
    <w:abstractNumId w:val="10"/>
  </w:num>
  <w:num w:numId="20">
    <w:abstractNumId w:val="22"/>
  </w:num>
  <w:num w:numId="21">
    <w:abstractNumId w:val="2"/>
  </w:num>
  <w:num w:numId="22">
    <w:abstractNumId w:val="5"/>
  </w:num>
  <w:num w:numId="23">
    <w:abstractNumId w:val="19"/>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69"/>
    <w:rsid w:val="00007308"/>
    <w:rsid w:val="00032921"/>
    <w:rsid w:val="000A75F1"/>
    <w:rsid w:val="000B3669"/>
    <w:rsid w:val="00130FA4"/>
    <w:rsid w:val="0015520B"/>
    <w:rsid w:val="001976C1"/>
    <w:rsid w:val="0024512E"/>
    <w:rsid w:val="00251C77"/>
    <w:rsid w:val="00251E08"/>
    <w:rsid w:val="00257887"/>
    <w:rsid w:val="003150A1"/>
    <w:rsid w:val="003343E0"/>
    <w:rsid w:val="003E6BA0"/>
    <w:rsid w:val="00412E22"/>
    <w:rsid w:val="00453AF5"/>
    <w:rsid w:val="00460A9E"/>
    <w:rsid w:val="00471E61"/>
    <w:rsid w:val="004D2074"/>
    <w:rsid w:val="00561464"/>
    <w:rsid w:val="005F4EEB"/>
    <w:rsid w:val="006C2DE3"/>
    <w:rsid w:val="006E03B6"/>
    <w:rsid w:val="0071214C"/>
    <w:rsid w:val="007849B7"/>
    <w:rsid w:val="00811207"/>
    <w:rsid w:val="00872C75"/>
    <w:rsid w:val="009146CE"/>
    <w:rsid w:val="009A187C"/>
    <w:rsid w:val="00AA631F"/>
    <w:rsid w:val="00B201DB"/>
    <w:rsid w:val="00B2698B"/>
    <w:rsid w:val="00B469FA"/>
    <w:rsid w:val="00B642EA"/>
    <w:rsid w:val="00BB4CC4"/>
    <w:rsid w:val="00C16CA9"/>
    <w:rsid w:val="00D976DC"/>
    <w:rsid w:val="00DD67FA"/>
    <w:rsid w:val="00E21317"/>
    <w:rsid w:val="00E21947"/>
    <w:rsid w:val="00F72326"/>
    <w:rsid w:val="00FA70A3"/>
    <w:rsid w:val="00FD47F0"/>
    <w:rsid w:val="00FD5F5E"/>
    <w:rsid w:val="00FD7779"/>
    <w:rsid w:val="00FE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B231"/>
  <w15:chartTrackingRefBased/>
  <w15:docId w15:val="{E61EEA1B-7F15-4108-B7B2-F8C96D87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AF5"/>
    <w:pPr>
      <w:ind w:left="720"/>
      <w:contextualSpacing/>
    </w:pPr>
  </w:style>
  <w:style w:type="paragraph" w:styleId="BalloonText">
    <w:name w:val="Balloon Text"/>
    <w:basedOn w:val="Normal"/>
    <w:link w:val="BalloonTextChar"/>
    <w:uiPriority w:val="99"/>
    <w:semiHidden/>
    <w:unhideWhenUsed/>
    <w:rsid w:val="00712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14C"/>
    <w:rPr>
      <w:rFonts w:ascii="Segoe UI" w:hAnsi="Segoe UI" w:cs="Segoe UI"/>
      <w:sz w:val="18"/>
      <w:szCs w:val="18"/>
    </w:rPr>
  </w:style>
  <w:style w:type="paragraph" w:styleId="Header">
    <w:name w:val="header"/>
    <w:basedOn w:val="Normal"/>
    <w:link w:val="HeaderChar"/>
    <w:uiPriority w:val="99"/>
    <w:unhideWhenUsed/>
    <w:rsid w:val="00257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87"/>
  </w:style>
  <w:style w:type="paragraph" w:styleId="Footer">
    <w:name w:val="footer"/>
    <w:basedOn w:val="Normal"/>
    <w:link w:val="FooterChar"/>
    <w:uiPriority w:val="99"/>
    <w:unhideWhenUsed/>
    <w:rsid w:val="00257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1916</Words>
  <Characters>11404</Characters>
  <Application>Microsoft Office Word</Application>
  <DocSecurity>0</DocSecurity>
  <Lines>292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Kristie</dc:creator>
  <cp:keywords/>
  <dc:description/>
  <cp:lastModifiedBy>Rhodes, Kristie</cp:lastModifiedBy>
  <cp:revision>2</cp:revision>
  <cp:lastPrinted>2020-10-03T01:59:00Z</cp:lastPrinted>
  <dcterms:created xsi:type="dcterms:W3CDTF">2020-10-19T17:45:00Z</dcterms:created>
  <dcterms:modified xsi:type="dcterms:W3CDTF">2020-10-19T17:45:00Z</dcterms:modified>
</cp:coreProperties>
</file>